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90EC45" w14:textId="77777777" w:rsidR="008B3DB6" w:rsidRDefault="008B3DB6" w:rsidP="008B3DB6">
      <w:pPr>
        <w:widowControl w:val="0"/>
        <w:autoSpaceDE w:val="0"/>
        <w:autoSpaceDN w:val="0"/>
        <w:adjustRightInd w:val="0"/>
        <w:rPr>
          <w:rFonts w:ascii="Arial" w:hAnsi="Arial" w:cs="Arial"/>
          <w:color w:val="262626"/>
          <w:sz w:val="26"/>
          <w:szCs w:val="26"/>
        </w:rPr>
      </w:pPr>
      <w:r>
        <w:rPr>
          <w:rFonts w:ascii="Times" w:hAnsi="Times" w:cs="Times"/>
          <w:b/>
          <w:bCs/>
          <w:color w:val="262626"/>
          <w:sz w:val="26"/>
          <w:szCs w:val="26"/>
        </w:rPr>
        <w:t>You may earn a maximum of 3 points toward your final grade by doing the above and answering the questions and submitting them on time (no later than 12:01 Sunday, Jan. 21). Any worksheets submitted after the deadline will get a 0.</w:t>
      </w:r>
    </w:p>
    <w:p w14:paraId="17C4BB75" w14:textId="77777777" w:rsidR="008B3DB6" w:rsidRDefault="008B3DB6" w:rsidP="008B3DB6">
      <w:pPr>
        <w:widowControl w:val="0"/>
        <w:autoSpaceDE w:val="0"/>
        <w:autoSpaceDN w:val="0"/>
        <w:adjustRightInd w:val="0"/>
        <w:rPr>
          <w:rFonts w:ascii="Arial" w:hAnsi="Arial" w:cs="Arial"/>
          <w:color w:val="262626"/>
          <w:sz w:val="26"/>
          <w:szCs w:val="26"/>
        </w:rPr>
      </w:pPr>
      <w:r>
        <w:rPr>
          <w:rFonts w:ascii="Times" w:hAnsi="Times" w:cs="Times"/>
          <w:b/>
          <w:bCs/>
          <w:color w:val="262626"/>
          <w:sz w:val="26"/>
          <w:szCs w:val="26"/>
        </w:rPr>
        <w:t>You will be rewarded a maximum of 3 points, if I judge your work to be above average. You will receive 2 points if your work is average, that is it may have a few minor mistakes in some of the answers but demonstrates correct grammar and indicates that some, but not all, of the answers, are acceptable and well expressed. You will earn only 1 point if you simply answered the questions and/or if you use poor grammar and if there are signs that you have not read the material on which your answers are based.</w:t>
      </w:r>
    </w:p>
    <w:p w14:paraId="7158274E" w14:textId="77777777" w:rsidR="008B3DB6" w:rsidRDefault="008B3DB6" w:rsidP="008B3DB6">
      <w:pPr>
        <w:widowControl w:val="0"/>
        <w:autoSpaceDE w:val="0"/>
        <w:autoSpaceDN w:val="0"/>
        <w:adjustRightInd w:val="0"/>
        <w:rPr>
          <w:rFonts w:ascii="Arial" w:hAnsi="Arial" w:cs="Arial"/>
          <w:color w:val="262626"/>
          <w:sz w:val="26"/>
          <w:szCs w:val="26"/>
        </w:rPr>
      </w:pPr>
    </w:p>
    <w:p w14:paraId="5DE8D731" w14:textId="77777777" w:rsidR="008B3DB6" w:rsidRDefault="008B3DB6" w:rsidP="008B3DB6">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1. In the space below, describe the stasis at the beginning of </w:t>
      </w:r>
      <w:r>
        <w:rPr>
          <w:rFonts w:ascii="Arial" w:hAnsi="Arial" w:cs="Arial"/>
          <w:color w:val="262626"/>
          <w:sz w:val="26"/>
          <w:szCs w:val="26"/>
          <w:u w:val="single"/>
        </w:rPr>
        <w:t>Trifles</w:t>
      </w:r>
      <w:r>
        <w:rPr>
          <w:rFonts w:ascii="Arial" w:hAnsi="Arial" w:cs="Arial"/>
          <w:color w:val="262626"/>
          <w:sz w:val="26"/>
          <w:szCs w:val="26"/>
        </w:rPr>
        <w:t>. In other words, “Where are we?” “When is it (time, day, and year)?” “Who are the people involved?” “What is the dramatic situation in which the characters find themselves as the play unfolds?”</w:t>
      </w:r>
    </w:p>
    <w:p w14:paraId="10733E81" w14:textId="4DD9D643" w:rsidR="00E231F9" w:rsidRDefault="00D278D2" w:rsidP="008B3DB6">
      <w:pPr>
        <w:widowControl w:val="0"/>
        <w:autoSpaceDE w:val="0"/>
        <w:autoSpaceDN w:val="0"/>
        <w:adjustRightInd w:val="0"/>
        <w:rPr>
          <w:rFonts w:ascii="Arial" w:hAnsi="Arial" w:cs="Arial"/>
          <w:color w:val="2F5496" w:themeColor="accent5" w:themeShade="BF"/>
          <w:sz w:val="26"/>
          <w:szCs w:val="26"/>
        </w:rPr>
      </w:pPr>
      <w:r>
        <w:rPr>
          <w:rFonts w:ascii="Arial" w:hAnsi="Arial" w:cs="Arial"/>
          <w:color w:val="2F5496" w:themeColor="accent5" w:themeShade="BF"/>
          <w:sz w:val="26"/>
          <w:szCs w:val="26"/>
        </w:rPr>
        <w:tab/>
        <w:t>At the beginning of the play, the audience is introduced to the characters: Mrs. Hale, Mr. Hale, Mrs. Peters</w:t>
      </w:r>
      <w:r w:rsidR="00E231F9">
        <w:rPr>
          <w:rFonts w:ascii="Arial" w:hAnsi="Arial" w:cs="Arial"/>
          <w:color w:val="2F5496" w:themeColor="accent5" w:themeShade="BF"/>
          <w:sz w:val="26"/>
          <w:szCs w:val="26"/>
        </w:rPr>
        <w:t>, the Sheriff, and the County Attorney. It is a cold morning during the winter of 1916 and the five of them are entering the Wright house to search for evidence regarding the murder of Mr. Wright.</w:t>
      </w:r>
    </w:p>
    <w:p w14:paraId="00EC73F6" w14:textId="77777777" w:rsidR="00E231F9" w:rsidRPr="00E231F9" w:rsidRDefault="00E231F9" w:rsidP="008B3DB6">
      <w:pPr>
        <w:widowControl w:val="0"/>
        <w:autoSpaceDE w:val="0"/>
        <w:autoSpaceDN w:val="0"/>
        <w:adjustRightInd w:val="0"/>
        <w:rPr>
          <w:rFonts w:ascii="Arial" w:hAnsi="Arial" w:cs="Arial"/>
          <w:color w:val="2F5496" w:themeColor="accent5" w:themeShade="BF"/>
          <w:sz w:val="26"/>
          <w:szCs w:val="26"/>
        </w:rPr>
      </w:pPr>
    </w:p>
    <w:p w14:paraId="061FEC70" w14:textId="2605E6E6" w:rsidR="00F92682" w:rsidRDefault="008B3DB6" w:rsidP="008B3DB6">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2. What is the intrusion that causes the stasis to be broken and the dramatic action to develop, often at an increasingly rapid pace, to the end of the play?</w:t>
      </w:r>
      <w:r w:rsidR="0052273B">
        <w:rPr>
          <w:rFonts w:ascii="Arial" w:hAnsi="Arial" w:cs="Arial"/>
          <w:color w:val="2F5496" w:themeColor="accent5" w:themeShade="BF"/>
          <w:sz w:val="26"/>
          <w:szCs w:val="26"/>
        </w:rPr>
        <w:t xml:space="preserve"> </w:t>
      </w:r>
    </w:p>
    <w:p w14:paraId="6EAB4600" w14:textId="265E3BD6" w:rsidR="000F5F68" w:rsidRDefault="000F5F68" w:rsidP="008B3DB6">
      <w:pPr>
        <w:widowControl w:val="0"/>
        <w:autoSpaceDE w:val="0"/>
        <w:autoSpaceDN w:val="0"/>
        <w:adjustRightInd w:val="0"/>
        <w:rPr>
          <w:rFonts w:ascii="Arial" w:hAnsi="Arial" w:cs="Arial"/>
          <w:color w:val="2F5496" w:themeColor="accent5" w:themeShade="BF"/>
          <w:sz w:val="26"/>
          <w:szCs w:val="26"/>
        </w:rPr>
      </w:pPr>
      <w:r>
        <w:rPr>
          <w:rFonts w:ascii="Arial" w:hAnsi="Arial" w:cs="Arial"/>
          <w:color w:val="262626"/>
          <w:sz w:val="26"/>
          <w:szCs w:val="26"/>
        </w:rPr>
        <w:tab/>
      </w:r>
      <w:r w:rsidR="00722F3A">
        <w:rPr>
          <w:rFonts w:ascii="Arial" w:hAnsi="Arial" w:cs="Arial"/>
          <w:color w:val="2F5496" w:themeColor="accent5" w:themeShade="BF"/>
          <w:sz w:val="26"/>
          <w:szCs w:val="26"/>
        </w:rPr>
        <w:t xml:space="preserve">The intrusion of </w:t>
      </w:r>
      <w:r w:rsidR="00722F3A" w:rsidRPr="00722F3A">
        <w:rPr>
          <w:rFonts w:ascii="Arial" w:hAnsi="Arial" w:cs="Arial"/>
          <w:color w:val="2F5496" w:themeColor="accent5" w:themeShade="BF"/>
          <w:sz w:val="26"/>
          <w:szCs w:val="26"/>
          <w:u w:val="single"/>
        </w:rPr>
        <w:t>Trifles</w:t>
      </w:r>
      <w:r w:rsidR="00722F3A">
        <w:rPr>
          <w:rFonts w:ascii="Arial" w:hAnsi="Arial" w:cs="Arial"/>
          <w:color w:val="2F5496" w:themeColor="accent5" w:themeShade="BF"/>
          <w:sz w:val="26"/>
          <w:szCs w:val="26"/>
        </w:rPr>
        <w:t xml:space="preserve"> appears to be the polarizing comment </w:t>
      </w:r>
      <w:r w:rsidR="00031A38">
        <w:rPr>
          <w:rFonts w:ascii="Arial" w:hAnsi="Arial" w:cs="Arial"/>
          <w:color w:val="2F5496" w:themeColor="accent5" w:themeShade="BF"/>
          <w:sz w:val="26"/>
          <w:szCs w:val="26"/>
        </w:rPr>
        <w:t>made by Mr. Hale: “Well, women are used to worrying over trifles.” This statement breaks the initial stasis or sending ripples outward, allowing the play to develop. Immediately after this is said, Mrs</w:t>
      </w:r>
      <w:r w:rsidR="00855072">
        <w:rPr>
          <w:rFonts w:ascii="Arial" w:hAnsi="Arial" w:cs="Arial"/>
          <w:color w:val="2F5496" w:themeColor="accent5" w:themeShade="BF"/>
          <w:sz w:val="26"/>
          <w:szCs w:val="26"/>
        </w:rPr>
        <w:t>.</w:t>
      </w:r>
      <w:r w:rsidR="00031A38">
        <w:rPr>
          <w:rFonts w:ascii="Arial" w:hAnsi="Arial" w:cs="Arial"/>
          <w:color w:val="2F5496" w:themeColor="accent5" w:themeShade="BF"/>
          <w:sz w:val="26"/>
          <w:szCs w:val="26"/>
        </w:rPr>
        <w:t xml:space="preserve"> Peters and Mrs. Hale move closer to one another (dictated in stage directions). Their response to this comment sets up the founda</w:t>
      </w:r>
      <w:r w:rsidR="00855072">
        <w:rPr>
          <w:rFonts w:ascii="Arial" w:hAnsi="Arial" w:cs="Arial"/>
          <w:color w:val="2F5496" w:themeColor="accent5" w:themeShade="BF"/>
          <w:sz w:val="26"/>
          <w:szCs w:val="26"/>
        </w:rPr>
        <w:t>t</w:t>
      </w:r>
      <w:r w:rsidR="000E0F08">
        <w:rPr>
          <w:rFonts w:ascii="Arial" w:hAnsi="Arial" w:cs="Arial"/>
          <w:color w:val="2F5496" w:themeColor="accent5" w:themeShade="BF"/>
          <w:sz w:val="26"/>
          <w:szCs w:val="26"/>
        </w:rPr>
        <w:t>ions for the rest of the plot by c</w:t>
      </w:r>
      <w:r w:rsidR="00855072">
        <w:rPr>
          <w:rFonts w:ascii="Arial" w:hAnsi="Arial" w:cs="Arial"/>
          <w:color w:val="2F5496" w:themeColor="accent5" w:themeShade="BF"/>
          <w:sz w:val="26"/>
          <w:szCs w:val="26"/>
        </w:rPr>
        <w:t>ausing t</w:t>
      </w:r>
      <w:r w:rsidR="00031A38">
        <w:rPr>
          <w:rFonts w:ascii="Arial" w:hAnsi="Arial" w:cs="Arial"/>
          <w:color w:val="2F5496" w:themeColor="accent5" w:themeShade="BF"/>
          <w:sz w:val="26"/>
          <w:szCs w:val="26"/>
        </w:rPr>
        <w:t xml:space="preserve">he women </w:t>
      </w:r>
      <w:r w:rsidR="00855072">
        <w:rPr>
          <w:rFonts w:ascii="Arial" w:hAnsi="Arial" w:cs="Arial"/>
          <w:color w:val="2F5496" w:themeColor="accent5" w:themeShade="BF"/>
          <w:sz w:val="26"/>
          <w:szCs w:val="26"/>
        </w:rPr>
        <w:t>to (literally/physically</w:t>
      </w:r>
      <w:r w:rsidR="00031A38">
        <w:rPr>
          <w:rFonts w:ascii="Arial" w:hAnsi="Arial" w:cs="Arial"/>
          <w:color w:val="2F5496" w:themeColor="accent5" w:themeShade="BF"/>
          <w:sz w:val="26"/>
          <w:szCs w:val="26"/>
        </w:rPr>
        <w:t xml:space="preserve"> and emotionally) </w:t>
      </w:r>
      <w:r w:rsidR="00855072">
        <w:rPr>
          <w:rFonts w:ascii="Arial" w:hAnsi="Arial" w:cs="Arial"/>
          <w:color w:val="2F5496" w:themeColor="accent5" w:themeShade="BF"/>
          <w:sz w:val="26"/>
          <w:szCs w:val="26"/>
        </w:rPr>
        <w:t>band together. T</w:t>
      </w:r>
      <w:r w:rsidR="00031A38">
        <w:rPr>
          <w:rFonts w:ascii="Arial" w:hAnsi="Arial" w:cs="Arial"/>
          <w:color w:val="2F5496" w:themeColor="accent5" w:themeShade="BF"/>
          <w:sz w:val="26"/>
          <w:szCs w:val="26"/>
        </w:rPr>
        <w:t xml:space="preserve">ension between the males and females </w:t>
      </w:r>
      <w:r w:rsidR="00855072">
        <w:rPr>
          <w:rFonts w:ascii="Arial" w:hAnsi="Arial" w:cs="Arial"/>
          <w:color w:val="2F5496" w:themeColor="accent5" w:themeShade="BF"/>
          <w:sz w:val="26"/>
          <w:szCs w:val="26"/>
        </w:rPr>
        <w:t>grows and becomes oppositional, thus creating</w:t>
      </w:r>
      <w:r w:rsidR="00031A38">
        <w:rPr>
          <w:rFonts w:ascii="Arial" w:hAnsi="Arial" w:cs="Arial"/>
          <w:color w:val="2F5496" w:themeColor="accent5" w:themeShade="BF"/>
          <w:sz w:val="26"/>
          <w:szCs w:val="26"/>
        </w:rPr>
        <w:t xml:space="preserve"> a sense of </w:t>
      </w:r>
      <w:r w:rsidR="000E0F08">
        <w:rPr>
          <w:rFonts w:ascii="Arial" w:hAnsi="Arial" w:cs="Arial"/>
          <w:color w:val="2F5496" w:themeColor="accent5" w:themeShade="BF"/>
          <w:sz w:val="26"/>
          <w:szCs w:val="26"/>
        </w:rPr>
        <w:t xml:space="preserve">defense born </w:t>
      </w:r>
      <w:r w:rsidR="00855072">
        <w:rPr>
          <w:rFonts w:ascii="Arial" w:hAnsi="Arial" w:cs="Arial"/>
          <w:color w:val="2F5496" w:themeColor="accent5" w:themeShade="BF"/>
          <w:sz w:val="26"/>
          <w:szCs w:val="26"/>
        </w:rPr>
        <w:t xml:space="preserve">loyalty among the women to their own sex. </w:t>
      </w:r>
      <w:r w:rsidR="00031A38">
        <w:rPr>
          <w:rFonts w:ascii="Arial" w:hAnsi="Arial" w:cs="Arial"/>
          <w:color w:val="2F5496" w:themeColor="accent5" w:themeShade="BF"/>
          <w:sz w:val="26"/>
          <w:szCs w:val="26"/>
        </w:rPr>
        <w:t xml:space="preserve">This gender-loyalty </w:t>
      </w:r>
      <w:r w:rsidR="004548B2">
        <w:rPr>
          <w:rFonts w:ascii="Arial" w:hAnsi="Arial" w:cs="Arial"/>
          <w:color w:val="2F5496" w:themeColor="accent5" w:themeShade="BF"/>
          <w:sz w:val="26"/>
          <w:szCs w:val="26"/>
        </w:rPr>
        <w:t>causes</w:t>
      </w:r>
      <w:r w:rsidR="00031A38">
        <w:rPr>
          <w:rFonts w:ascii="Arial" w:hAnsi="Arial" w:cs="Arial"/>
          <w:color w:val="2F5496" w:themeColor="accent5" w:themeShade="BF"/>
          <w:sz w:val="26"/>
          <w:szCs w:val="26"/>
        </w:rPr>
        <w:t xml:space="preserve"> the two women to sympathize and identify with Mrs. Wright, </w:t>
      </w:r>
      <w:r w:rsidR="004548B2">
        <w:rPr>
          <w:rFonts w:ascii="Arial" w:hAnsi="Arial" w:cs="Arial"/>
          <w:color w:val="2F5496" w:themeColor="accent5" w:themeShade="BF"/>
          <w:sz w:val="26"/>
          <w:szCs w:val="26"/>
        </w:rPr>
        <w:t>which ultimately leads</w:t>
      </w:r>
      <w:r w:rsidR="00031A38">
        <w:rPr>
          <w:rFonts w:ascii="Arial" w:hAnsi="Arial" w:cs="Arial"/>
          <w:color w:val="2F5496" w:themeColor="accent5" w:themeShade="BF"/>
          <w:sz w:val="26"/>
          <w:szCs w:val="26"/>
        </w:rPr>
        <w:t xml:space="preserve"> to </w:t>
      </w:r>
      <w:r w:rsidR="004548B2">
        <w:rPr>
          <w:rFonts w:ascii="Arial" w:hAnsi="Arial" w:cs="Arial"/>
          <w:color w:val="2F5496" w:themeColor="accent5" w:themeShade="BF"/>
          <w:sz w:val="26"/>
          <w:szCs w:val="26"/>
        </w:rPr>
        <w:t xml:space="preserve">their decision to </w:t>
      </w:r>
      <w:r w:rsidR="00031A38">
        <w:rPr>
          <w:rFonts w:ascii="Arial" w:hAnsi="Arial" w:cs="Arial"/>
          <w:color w:val="2F5496" w:themeColor="accent5" w:themeShade="BF"/>
          <w:sz w:val="26"/>
          <w:szCs w:val="26"/>
        </w:rPr>
        <w:t>hide</w:t>
      </w:r>
      <w:r w:rsidR="000E0F08">
        <w:rPr>
          <w:rFonts w:ascii="Arial" w:hAnsi="Arial" w:cs="Arial"/>
          <w:color w:val="2F5496" w:themeColor="accent5" w:themeShade="BF"/>
          <w:sz w:val="26"/>
          <w:szCs w:val="26"/>
        </w:rPr>
        <w:t xml:space="preserve"> the</w:t>
      </w:r>
      <w:r w:rsidR="00031A38">
        <w:rPr>
          <w:rFonts w:ascii="Arial" w:hAnsi="Arial" w:cs="Arial"/>
          <w:color w:val="2F5496" w:themeColor="accent5" w:themeShade="BF"/>
          <w:sz w:val="26"/>
          <w:szCs w:val="26"/>
        </w:rPr>
        <w:t xml:space="preserve"> evidence and save Mrs. Wright. </w:t>
      </w:r>
    </w:p>
    <w:p w14:paraId="082A520B" w14:textId="51E29565" w:rsidR="001939FF" w:rsidRPr="001939FF" w:rsidRDefault="001939FF" w:rsidP="008B3DB6">
      <w:pPr>
        <w:widowControl w:val="0"/>
        <w:autoSpaceDE w:val="0"/>
        <w:autoSpaceDN w:val="0"/>
        <w:adjustRightInd w:val="0"/>
        <w:rPr>
          <w:rFonts w:ascii="Arial" w:hAnsi="Arial" w:cs="Arial"/>
          <w:color w:val="2F5496" w:themeColor="accent5" w:themeShade="BF"/>
          <w:sz w:val="26"/>
          <w:szCs w:val="26"/>
        </w:rPr>
      </w:pPr>
      <w:r>
        <w:rPr>
          <w:rFonts w:ascii="Arial" w:hAnsi="Arial" w:cs="Arial"/>
          <w:color w:val="2F5496" w:themeColor="accent5" w:themeShade="BF"/>
          <w:sz w:val="26"/>
          <w:szCs w:val="26"/>
        </w:rPr>
        <w:tab/>
        <w:t xml:space="preserve"> </w:t>
      </w:r>
    </w:p>
    <w:p w14:paraId="24DF953D" w14:textId="77777777" w:rsidR="008B3DB6" w:rsidRDefault="008B3DB6" w:rsidP="008B3DB6">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3. Why do the events of the play take place at this particular time and place? In other words, what is the unique factor that is out of the ordinary that causes a turn of events to take place?</w:t>
      </w:r>
    </w:p>
    <w:p w14:paraId="306D1A6E" w14:textId="3F57DBDF" w:rsidR="008B3DB6" w:rsidRDefault="00F92682" w:rsidP="008B3DB6">
      <w:pPr>
        <w:widowControl w:val="0"/>
        <w:autoSpaceDE w:val="0"/>
        <w:autoSpaceDN w:val="0"/>
        <w:adjustRightInd w:val="0"/>
        <w:rPr>
          <w:rFonts w:ascii="Arial" w:hAnsi="Arial" w:cs="Arial"/>
          <w:color w:val="2F5496" w:themeColor="accent5" w:themeShade="BF"/>
          <w:sz w:val="26"/>
          <w:szCs w:val="26"/>
        </w:rPr>
      </w:pPr>
      <w:r>
        <w:rPr>
          <w:rFonts w:ascii="Arial" w:hAnsi="Arial" w:cs="Arial"/>
          <w:color w:val="262626"/>
          <w:sz w:val="26"/>
          <w:szCs w:val="26"/>
        </w:rPr>
        <w:tab/>
      </w:r>
      <w:r w:rsidR="002E6A5F">
        <w:rPr>
          <w:rFonts w:ascii="Arial" w:hAnsi="Arial" w:cs="Arial"/>
          <w:color w:val="2F5496" w:themeColor="accent5" w:themeShade="BF"/>
          <w:sz w:val="26"/>
          <w:szCs w:val="26"/>
        </w:rPr>
        <w:t xml:space="preserve">The play takes place </w:t>
      </w:r>
      <w:r w:rsidR="00025EEC">
        <w:rPr>
          <w:rFonts w:ascii="Arial" w:hAnsi="Arial" w:cs="Arial"/>
          <w:color w:val="2F5496" w:themeColor="accent5" w:themeShade="BF"/>
          <w:sz w:val="26"/>
          <w:szCs w:val="26"/>
        </w:rPr>
        <w:t xml:space="preserve">several years before women earned the right to vote. In essence, women were at a severe political and social disadvantage during this time. They were viewed as inferior and were confined to a purely domestic role. This aspect of society during this time period is precisely what allows the story to unfold in the way it does. The decision by Mrs. Peters and Mrs. Hale to </w:t>
      </w:r>
      <w:r w:rsidR="00F52BA7">
        <w:rPr>
          <w:rFonts w:ascii="Arial" w:hAnsi="Arial" w:cs="Arial"/>
          <w:color w:val="2F5496" w:themeColor="accent5" w:themeShade="BF"/>
          <w:sz w:val="26"/>
          <w:szCs w:val="26"/>
        </w:rPr>
        <w:t xml:space="preserve">cover up Mrs. Wrights’ crime was motivated by the fact that women were routinely </w:t>
      </w:r>
      <w:r w:rsidR="00F52BA7">
        <w:rPr>
          <w:rFonts w:ascii="Arial" w:hAnsi="Arial" w:cs="Arial"/>
          <w:color w:val="2F5496" w:themeColor="accent5" w:themeShade="BF"/>
          <w:sz w:val="26"/>
          <w:szCs w:val="26"/>
        </w:rPr>
        <w:lastRenderedPageBreak/>
        <w:t xml:space="preserve">discriminated against, especially in a court system setting. </w:t>
      </w:r>
    </w:p>
    <w:p w14:paraId="35FB277C" w14:textId="77777777" w:rsidR="00F52BA7" w:rsidRDefault="00F52BA7" w:rsidP="008B3DB6">
      <w:pPr>
        <w:widowControl w:val="0"/>
        <w:autoSpaceDE w:val="0"/>
        <w:autoSpaceDN w:val="0"/>
        <w:adjustRightInd w:val="0"/>
        <w:rPr>
          <w:rFonts w:ascii="Arial" w:hAnsi="Arial" w:cs="Arial"/>
          <w:color w:val="262626"/>
          <w:sz w:val="26"/>
          <w:szCs w:val="26"/>
        </w:rPr>
      </w:pPr>
    </w:p>
    <w:p w14:paraId="0A9E8CBD" w14:textId="033119FF" w:rsidR="00E87868" w:rsidRPr="00AB5411" w:rsidRDefault="008B3DB6" w:rsidP="00D278D2">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4. State the dramatic question or questions that must be answered by the end of the play? (Ordinarily, the dramatic question shares a close connection with the intrusion.)</w:t>
      </w:r>
    </w:p>
    <w:p w14:paraId="4BE78224" w14:textId="5682B094" w:rsidR="00D278D2" w:rsidRPr="00AB5411" w:rsidRDefault="00D278D2" w:rsidP="00AB5411">
      <w:pPr>
        <w:pStyle w:val="ListParagraph"/>
        <w:widowControl w:val="0"/>
        <w:numPr>
          <w:ilvl w:val="0"/>
          <w:numId w:val="3"/>
        </w:numPr>
        <w:autoSpaceDE w:val="0"/>
        <w:autoSpaceDN w:val="0"/>
        <w:adjustRightInd w:val="0"/>
        <w:rPr>
          <w:rFonts w:ascii="Arial" w:hAnsi="Arial" w:cs="Arial"/>
          <w:color w:val="2F5496" w:themeColor="accent5" w:themeShade="BF"/>
          <w:sz w:val="26"/>
          <w:szCs w:val="26"/>
        </w:rPr>
      </w:pPr>
      <w:r w:rsidRPr="00AB5411">
        <w:rPr>
          <w:rFonts w:ascii="Arial" w:hAnsi="Arial" w:cs="Arial"/>
          <w:color w:val="2F5496" w:themeColor="accent5" w:themeShade="BF"/>
          <w:sz w:val="26"/>
          <w:szCs w:val="26"/>
        </w:rPr>
        <w:t xml:space="preserve">What was the motive behind the murder of Mr. Wright? </w:t>
      </w:r>
    </w:p>
    <w:p w14:paraId="0C88AB54" w14:textId="71AF9968" w:rsidR="00D278D2" w:rsidRPr="00AB5411" w:rsidRDefault="00D278D2" w:rsidP="00AB5411">
      <w:pPr>
        <w:pStyle w:val="ListParagraph"/>
        <w:widowControl w:val="0"/>
        <w:numPr>
          <w:ilvl w:val="0"/>
          <w:numId w:val="3"/>
        </w:numPr>
        <w:autoSpaceDE w:val="0"/>
        <w:autoSpaceDN w:val="0"/>
        <w:adjustRightInd w:val="0"/>
        <w:rPr>
          <w:rFonts w:ascii="Arial" w:hAnsi="Arial" w:cs="Arial"/>
          <w:color w:val="2F5496" w:themeColor="accent5" w:themeShade="BF"/>
          <w:sz w:val="26"/>
          <w:szCs w:val="26"/>
        </w:rPr>
      </w:pPr>
      <w:bookmarkStart w:id="0" w:name="_GoBack"/>
      <w:bookmarkEnd w:id="0"/>
      <w:r w:rsidRPr="00AB5411">
        <w:rPr>
          <w:rFonts w:ascii="Arial" w:hAnsi="Arial" w:cs="Arial"/>
          <w:color w:val="2F5496" w:themeColor="accent5" w:themeShade="BF"/>
          <w:sz w:val="26"/>
          <w:szCs w:val="26"/>
        </w:rPr>
        <w:t xml:space="preserve">What will the women decide to do? </w:t>
      </w:r>
    </w:p>
    <w:p w14:paraId="55FF0FA5" w14:textId="77777777" w:rsidR="0052273B" w:rsidRDefault="0052273B" w:rsidP="008B3DB6">
      <w:pPr>
        <w:widowControl w:val="0"/>
        <w:autoSpaceDE w:val="0"/>
        <w:autoSpaceDN w:val="0"/>
        <w:adjustRightInd w:val="0"/>
        <w:rPr>
          <w:rFonts w:ascii="Arial" w:hAnsi="Arial" w:cs="Arial"/>
          <w:color w:val="262626"/>
          <w:sz w:val="26"/>
          <w:szCs w:val="26"/>
        </w:rPr>
      </w:pPr>
    </w:p>
    <w:p w14:paraId="4C57BA3B" w14:textId="77777777" w:rsidR="008B3DB6" w:rsidRDefault="008B3DB6" w:rsidP="008B3DB6">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5. Use Ms. Hale to answer the questions concerning character. Ball says, a character is revealed by what he/she does, that is the dramatic actions that are taken. Examine what the character wants (NOTE: In </w:t>
      </w:r>
      <w:r>
        <w:rPr>
          <w:rFonts w:ascii="Arial" w:hAnsi="Arial" w:cs="Arial"/>
          <w:color w:val="262626"/>
          <w:sz w:val="26"/>
          <w:szCs w:val="26"/>
          <w:u w:val="single"/>
        </w:rPr>
        <w:t>Trifles</w:t>
      </w:r>
      <w:r>
        <w:rPr>
          <w:rFonts w:ascii="Arial" w:hAnsi="Arial" w:cs="Arial"/>
          <w:color w:val="262626"/>
          <w:sz w:val="26"/>
          <w:szCs w:val="26"/>
        </w:rPr>
        <w:t xml:space="preserve"> the wants of Ms. Hale change as the play progresses). The wants of a character often encounter obstacles that get in the way of achieving those wants. Ball says there are 4 kinds of obstacles that frustrate the wants of a character. They are: a. Me against myself, b. Me against another individual, c. Me against society (that is law, social norms, etc.) and, d. Me against fate, the universe, natural forces, God or the gods. In answering these questions be sure to point to the particular obstacles that demonstrate these obstacles for Ms. Hale.</w:t>
      </w:r>
    </w:p>
    <w:p w14:paraId="61C8DF7F" w14:textId="77777777" w:rsidR="00B67C19" w:rsidRDefault="001E3F41" w:rsidP="008B3DB6">
      <w:pPr>
        <w:widowControl w:val="0"/>
        <w:autoSpaceDE w:val="0"/>
        <w:autoSpaceDN w:val="0"/>
        <w:adjustRightInd w:val="0"/>
        <w:rPr>
          <w:rFonts w:ascii="Arial" w:hAnsi="Arial" w:cs="Arial"/>
          <w:color w:val="2F5496" w:themeColor="accent5" w:themeShade="BF"/>
          <w:sz w:val="26"/>
          <w:szCs w:val="26"/>
        </w:rPr>
      </w:pPr>
      <w:r>
        <w:rPr>
          <w:rFonts w:ascii="Arial" w:hAnsi="Arial" w:cs="Arial"/>
          <w:color w:val="262626"/>
          <w:sz w:val="26"/>
          <w:szCs w:val="26"/>
        </w:rPr>
        <w:tab/>
      </w:r>
      <w:r>
        <w:rPr>
          <w:rFonts w:ascii="Arial" w:hAnsi="Arial" w:cs="Arial"/>
          <w:color w:val="2F5496" w:themeColor="accent5" w:themeShade="BF"/>
          <w:sz w:val="26"/>
          <w:szCs w:val="26"/>
        </w:rPr>
        <w:t xml:space="preserve">Mrs. Hale’s character shows a vast amount of conflictions within a very short period of time/ script. Mrs. Hale’s first obstacle reveals itself immediately within her initial </w:t>
      </w:r>
      <w:r w:rsidR="002F5290">
        <w:rPr>
          <w:rFonts w:ascii="Arial" w:hAnsi="Arial" w:cs="Arial"/>
          <w:color w:val="2F5496" w:themeColor="accent5" w:themeShade="BF"/>
          <w:sz w:val="26"/>
          <w:szCs w:val="26"/>
        </w:rPr>
        <w:t>lines</w:t>
      </w:r>
      <w:r>
        <w:rPr>
          <w:rFonts w:ascii="Arial" w:hAnsi="Arial" w:cs="Arial"/>
          <w:color w:val="2F5496" w:themeColor="accent5" w:themeShade="BF"/>
          <w:sz w:val="26"/>
          <w:szCs w:val="26"/>
        </w:rPr>
        <w:t xml:space="preserve">. </w:t>
      </w:r>
      <w:r w:rsidR="003041C4">
        <w:rPr>
          <w:rFonts w:ascii="Arial" w:hAnsi="Arial" w:cs="Arial"/>
          <w:color w:val="2F5496" w:themeColor="accent5" w:themeShade="BF"/>
          <w:sz w:val="26"/>
          <w:szCs w:val="26"/>
        </w:rPr>
        <w:t xml:space="preserve">The County Attorney, observing Mrs. Wright’s messy kitchen, criticizes Mrs. Wright’s capability as a housekeeper and wife, and therefore, as a woman. Mrs. Hale </w:t>
      </w:r>
      <w:r w:rsidR="002422D8">
        <w:rPr>
          <w:rFonts w:ascii="Arial" w:hAnsi="Arial" w:cs="Arial"/>
          <w:color w:val="2F5496" w:themeColor="accent5" w:themeShade="BF"/>
          <w:sz w:val="26"/>
          <w:szCs w:val="26"/>
        </w:rPr>
        <w:t xml:space="preserve">defends Mrs. Wright and women in general, and several retorts about the roles of women and men are made by both parties. </w:t>
      </w:r>
      <w:r w:rsidR="002F5290">
        <w:rPr>
          <w:rFonts w:ascii="Arial" w:hAnsi="Arial" w:cs="Arial"/>
          <w:color w:val="2F5496" w:themeColor="accent5" w:themeShade="BF"/>
          <w:sz w:val="26"/>
          <w:szCs w:val="26"/>
        </w:rPr>
        <w:t xml:space="preserve">The tense exchange between Mrs. Hale and the Attorney polarizes the scene, creating a clear demarcation of women </w:t>
      </w:r>
      <w:r w:rsidR="002422D8">
        <w:rPr>
          <w:rFonts w:ascii="Arial" w:hAnsi="Arial" w:cs="Arial"/>
          <w:color w:val="2F5496" w:themeColor="accent5" w:themeShade="BF"/>
          <w:sz w:val="26"/>
          <w:szCs w:val="26"/>
        </w:rPr>
        <w:t xml:space="preserve">(Mrs. Hale/me </w:t>
      </w:r>
      <w:r w:rsidR="002F5290">
        <w:rPr>
          <w:rFonts w:ascii="Arial" w:hAnsi="Arial" w:cs="Arial"/>
          <w:color w:val="2F5496" w:themeColor="accent5" w:themeShade="BF"/>
          <w:sz w:val="26"/>
          <w:szCs w:val="26"/>
        </w:rPr>
        <w:t>against men</w:t>
      </w:r>
      <w:r w:rsidR="002422D8">
        <w:rPr>
          <w:rFonts w:ascii="Arial" w:hAnsi="Arial" w:cs="Arial"/>
          <w:color w:val="2F5496" w:themeColor="accent5" w:themeShade="BF"/>
          <w:sz w:val="26"/>
          <w:szCs w:val="26"/>
        </w:rPr>
        <w:t>)</w:t>
      </w:r>
      <w:r w:rsidR="002F5290">
        <w:rPr>
          <w:rFonts w:ascii="Arial" w:hAnsi="Arial" w:cs="Arial"/>
          <w:color w:val="2F5496" w:themeColor="accent5" w:themeShade="BF"/>
          <w:sz w:val="26"/>
          <w:szCs w:val="26"/>
        </w:rPr>
        <w:t>.</w:t>
      </w:r>
      <w:r w:rsidR="001212D7">
        <w:rPr>
          <w:rFonts w:ascii="Arial" w:hAnsi="Arial" w:cs="Arial"/>
          <w:color w:val="2F5496" w:themeColor="accent5" w:themeShade="BF"/>
          <w:sz w:val="26"/>
          <w:szCs w:val="26"/>
        </w:rPr>
        <w:t xml:space="preserve"> </w:t>
      </w:r>
      <w:r w:rsidR="002F5290">
        <w:rPr>
          <w:rFonts w:ascii="Arial" w:hAnsi="Arial" w:cs="Arial"/>
          <w:color w:val="2F5496" w:themeColor="accent5" w:themeShade="BF"/>
          <w:sz w:val="26"/>
          <w:szCs w:val="26"/>
        </w:rPr>
        <w:t>This small interaction reveals a larger, societal obstacle facing all women at the time</w:t>
      </w:r>
      <w:r w:rsidR="002F5290">
        <w:rPr>
          <w:rFonts w:ascii="Arial" w:hAnsi="Arial" w:cs="Arial"/>
          <w:color w:val="2F5496" w:themeColor="accent5" w:themeShade="BF"/>
          <w:sz w:val="26"/>
          <w:szCs w:val="26"/>
        </w:rPr>
        <w:t>:</w:t>
      </w:r>
      <w:r w:rsidR="002F5290">
        <w:rPr>
          <w:rFonts w:ascii="Arial" w:hAnsi="Arial" w:cs="Arial"/>
          <w:color w:val="2F5496" w:themeColor="accent5" w:themeShade="BF"/>
          <w:sz w:val="26"/>
          <w:szCs w:val="26"/>
        </w:rPr>
        <w:t xml:space="preserve"> the conventional inferiority of women and their strictly domestic role. </w:t>
      </w:r>
    </w:p>
    <w:p w14:paraId="785AD745" w14:textId="2C65F181" w:rsidR="003D3259" w:rsidRDefault="000475AC" w:rsidP="00B67C19">
      <w:pPr>
        <w:widowControl w:val="0"/>
        <w:autoSpaceDE w:val="0"/>
        <w:autoSpaceDN w:val="0"/>
        <w:adjustRightInd w:val="0"/>
        <w:ind w:firstLine="720"/>
        <w:rPr>
          <w:rFonts w:ascii="Arial" w:hAnsi="Arial" w:cs="Arial"/>
          <w:color w:val="2F5496" w:themeColor="accent5" w:themeShade="BF"/>
          <w:sz w:val="26"/>
          <w:szCs w:val="26"/>
        </w:rPr>
      </w:pPr>
      <w:r>
        <w:rPr>
          <w:rFonts w:ascii="Arial" w:hAnsi="Arial" w:cs="Arial"/>
          <w:color w:val="2F5496" w:themeColor="accent5" w:themeShade="BF"/>
          <w:sz w:val="26"/>
          <w:szCs w:val="26"/>
        </w:rPr>
        <w:t xml:space="preserve">This sense of female-comradery continues over the course of the play. As the plot progresses, </w:t>
      </w:r>
      <w:r w:rsidR="0074617C">
        <w:rPr>
          <w:rFonts w:ascii="Arial" w:hAnsi="Arial" w:cs="Arial"/>
          <w:color w:val="2F5496" w:themeColor="accent5" w:themeShade="BF"/>
          <w:sz w:val="26"/>
          <w:szCs w:val="26"/>
        </w:rPr>
        <w:t xml:space="preserve">Mrs. Hale and Mrs. Peters slowly piece together </w:t>
      </w:r>
      <w:r w:rsidR="002422D8">
        <w:rPr>
          <w:rFonts w:ascii="Arial" w:hAnsi="Arial" w:cs="Arial"/>
          <w:color w:val="2F5496" w:themeColor="accent5" w:themeShade="BF"/>
          <w:sz w:val="26"/>
          <w:szCs w:val="26"/>
        </w:rPr>
        <w:t>hints of</w:t>
      </w:r>
      <w:r w:rsidR="0074617C">
        <w:rPr>
          <w:rFonts w:ascii="Arial" w:hAnsi="Arial" w:cs="Arial"/>
          <w:color w:val="2F5496" w:themeColor="accent5" w:themeShade="BF"/>
          <w:sz w:val="26"/>
          <w:szCs w:val="26"/>
        </w:rPr>
        <w:t xml:space="preserve"> </w:t>
      </w:r>
      <w:r w:rsidR="00427722">
        <w:rPr>
          <w:rFonts w:ascii="Arial" w:hAnsi="Arial" w:cs="Arial"/>
          <w:color w:val="2F5496" w:themeColor="accent5" w:themeShade="BF"/>
          <w:sz w:val="26"/>
          <w:szCs w:val="26"/>
        </w:rPr>
        <w:t>foul-play</w:t>
      </w:r>
      <w:r w:rsidR="0074617C">
        <w:rPr>
          <w:rFonts w:ascii="Arial" w:hAnsi="Arial" w:cs="Arial"/>
          <w:color w:val="2F5496" w:themeColor="accent5" w:themeShade="BF"/>
          <w:sz w:val="26"/>
          <w:szCs w:val="26"/>
        </w:rPr>
        <w:t xml:space="preserve"> and</w:t>
      </w:r>
      <w:r w:rsidR="002422D8">
        <w:rPr>
          <w:rFonts w:ascii="Arial" w:hAnsi="Arial" w:cs="Arial"/>
          <w:color w:val="2F5496" w:themeColor="accent5" w:themeShade="BF"/>
          <w:sz w:val="26"/>
          <w:szCs w:val="26"/>
        </w:rPr>
        <w:t xml:space="preserve"> </w:t>
      </w:r>
      <w:r w:rsidR="00471EE3">
        <w:rPr>
          <w:rFonts w:ascii="Arial" w:hAnsi="Arial" w:cs="Arial"/>
          <w:color w:val="2F5496" w:themeColor="accent5" w:themeShade="BF"/>
          <w:sz w:val="26"/>
          <w:szCs w:val="26"/>
        </w:rPr>
        <w:t>suspect a broken home</w:t>
      </w:r>
      <w:r w:rsidR="00B67C19">
        <w:rPr>
          <w:rFonts w:ascii="Arial" w:hAnsi="Arial" w:cs="Arial"/>
          <w:color w:val="2F5496" w:themeColor="accent5" w:themeShade="BF"/>
          <w:sz w:val="26"/>
          <w:szCs w:val="26"/>
        </w:rPr>
        <w:t xml:space="preserve"> being the foundation for the murder</w:t>
      </w:r>
      <w:r w:rsidR="0074617C">
        <w:rPr>
          <w:rFonts w:ascii="Arial" w:hAnsi="Arial" w:cs="Arial"/>
          <w:color w:val="2F5496" w:themeColor="accent5" w:themeShade="BF"/>
          <w:sz w:val="26"/>
          <w:szCs w:val="26"/>
        </w:rPr>
        <w:t xml:space="preserve">. </w:t>
      </w:r>
      <w:r w:rsidR="00B67C19">
        <w:rPr>
          <w:rFonts w:ascii="Arial" w:hAnsi="Arial" w:cs="Arial"/>
          <w:color w:val="2F5496" w:themeColor="accent5" w:themeShade="BF"/>
          <w:sz w:val="26"/>
          <w:szCs w:val="26"/>
        </w:rPr>
        <w:t xml:space="preserve">This conclusion, although remaining unspoken, awakens another obstacle: Mrs. Hale against herself. </w:t>
      </w:r>
      <w:r w:rsidR="00E17299">
        <w:rPr>
          <w:rFonts w:ascii="Arial" w:hAnsi="Arial" w:cs="Arial"/>
          <w:color w:val="2F5496" w:themeColor="accent5" w:themeShade="BF"/>
          <w:sz w:val="26"/>
          <w:szCs w:val="26"/>
        </w:rPr>
        <w:t>Mrs. Hale begins to</w:t>
      </w:r>
      <w:r w:rsidR="004B2203" w:rsidRPr="004B2203">
        <w:rPr>
          <w:rFonts w:ascii="Arial" w:hAnsi="Arial" w:cs="Arial"/>
          <w:color w:val="2F5496" w:themeColor="accent5" w:themeShade="BF"/>
          <w:sz w:val="26"/>
          <w:szCs w:val="26"/>
        </w:rPr>
        <w:t xml:space="preserve"> </w:t>
      </w:r>
      <w:r w:rsidR="004B2203">
        <w:rPr>
          <w:rFonts w:ascii="Arial" w:hAnsi="Arial" w:cs="Arial"/>
          <w:color w:val="2F5496" w:themeColor="accent5" w:themeShade="BF"/>
          <w:sz w:val="26"/>
          <w:szCs w:val="26"/>
        </w:rPr>
        <w:t xml:space="preserve">develop </w:t>
      </w:r>
      <w:r w:rsidR="004B2203">
        <w:rPr>
          <w:rFonts w:ascii="Arial" w:hAnsi="Arial" w:cs="Arial"/>
          <w:color w:val="2F5496" w:themeColor="accent5" w:themeShade="BF"/>
          <w:sz w:val="26"/>
          <w:szCs w:val="26"/>
        </w:rPr>
        <w:t>a sense of</w:t>
      </w:r>
      <w:r w:rsidR="004B2203">
        <w:rPr>
          <w:rFonts w:ascii="Arial" w:hAnsi="Arial" w:cs="Arial"/>
          <w:color w:val="2F5496" w:themeColor="accent5" w:themeShade="BF"/>
          <w:sz w:val="26"/>
          <w:szCs w:val="26"/>
        </w:rPr>
        <w:t xml:space="preserve"> guilt</w:t>
      </w:r>
      <w:r w:rsidR="004B2203">
        <w:rPr>
          <w:rFonts w:ascii="Arial" w:hAnsi="Arial" w:cs="Arial"/>
          <w:color w:val="2F5496" w:themeColor="accent5" w:themeShade="BF"/>
          <w:sz w:val="26"/>
          <w:szCs w:val="26"/>
        </w:rPr>
        <w:t xml:space="preserve">, </w:t>
      </w:r>
      <w:r w:rsidR="00B67C19">
        <w:rPr>
          <w:rFonts w:ascii="Arial" w:hAnsi="Arial" w:cs="Arial"/>
          <w:color w:val="2F5496" w:themeColor="accent5" w:themeShade="BF"/>
          <w:sz w:val="26"/>
          <w:szCs w:val="26"/>
        </w:rPr>
        <w:t xml:space="preserve">saying that if she had been a better neighbor to Mrs. Wright, things would not have turned out so tragically. This remorse </w:t>
      </w:r>
      <w:r w:rsidR="003D3259">
        <w:rPr>
          <w:rFonts w:ascii="Arial" w:hAnsi="Arial" w:cs="Arial"/>
          <w:color w:val="2F5496" w:themeColor="accent5" w:themeShade="BF"/>
          <w:sz w:val="26"/>
          <w:szCs w:val="26"/>
        </w:rPr>
        <w:t xml:space="preserve">creates an </w:t>
      </w:r>
      <w:r w:rsidR="00427722">
        <w:rPr>
          <w:rFonts w:ascii="Arial" w:hAnsi="Arial" w:cs="Arial"/>
          <w:color w:val="2F5496" w:themeColor="accent5" w:themeShade="BF"/>
          <w:sz w:val="26"/>
          <w:szCs w:val="26"/>
        </w:rPr>
        <w:t xml:space="preserve">internal conflict </w:t>
      </w:r>
      <w:r w:rsidR="003D3259">
        <w:rPr>
          <w:rFonts w:ascii="Arial" w:hAnsi="Arial" w:cs="Arial"/>
          <w:color w:val="2F5496" w:themeColor="accent5" w:themeShade="BF"/>
          <w:sz w:val="26"/>
          <w:szCs w:val="26"/>
        </w:rPr>
        <w:t xml:space="preserve">within Mrs. Hale. </w:t>
      </w:r>
    </w:p>
    <w:p w14:paraId="5C904C30" w14:textId="1D5E2DE6" w:rsidR="008B3DB6" w:rsidRDefault="003D3259" w:rsidP="00B67C19">
      <w:pPr>
        <w:widowControl w:val="0"/>
        <w:autoSpaceDE w:val="0"/>
        <w:autoSpaceDN w:val="0"/>
        <w:adjustRightInd w:val="0"/>
        <w:ind w:firstLine="720"/>
        <w:rPr>
          <w:rFonts w:ascii="Arial" w:hAnsi="Arial" w:cs="Arial"/>
          <w:color w:val="2F5496" w:themeColor="accent5" w:themeShade="BF"/>
          <w:sz w:val="26"/>
          <w:szCs w:val="26"/>
        </w:rPr>
      </w:pPr>
      <w:r>
        <w:rPr>
          <w:rFonts w:ascii="Arial" w:hAnsi="Arial" w:cs="Arial"/>
          <w:color w:val="2F5496" w:themeColor="accent5" w:themeShade="BF"/>
          <w:sz w:val="26"/>
          <w:szCs w:val="26"/>
        </w:rPr>
        <w:t xml:space="preserve">However, Mrs. Hale’s focus shifts from the past to the present; facing the obstacle that is perhaps the axial point of the entire play: the fate of Mrs. Wright. </w:t>
      </w:r>
      <w:r w:rsidR="00427722">
        <w:rPr>
          <w:rFonts w:ascii="Arial" w:hAnsi="Arial" w:cs="Arial"/>
          <w:color w:val="2F5496" w:themeColor="accent5" w:themeShade="BF"/>
          <w:sz w:val="26"/>
          <w:szCs w:val="26"/>
        </w:rPr>
        <w:t xml:space="preserve">It is made clear from the instant that the play begins that Mrs. Wright is assumed guilty </w:t>
      </w:r>
      <w:r>
        <w:rPr>
          <w:rFonts w:ascii="Arial" w:hAnsi="Arial" w:cs="Arial"/>
          <w:color w:val="2F5496" w:themeColor="accent5" w:themeShade="BF"/>
          <w:sz w:val="26"/>
          <w:szCs w:val="26"/>
        </w:rPr>
        <w:t>and evidence to support this assumption is the only thing that stands between Mrs. Wright and her sentence</w:t>
      </w:r>
      <w:r w:rsidR="00427722">
        <w:rPr>
          <w:rFonts w:ascii="Arial" w:hAnsi="Arial" w:cs="Arial"/>
          <w:color w:val="2F5496" w:themeColor="accent5" w:themeShade="BF"/>
          <w:sz w:val="26"/>
          <w:szCs w:val="26"/>
        </w:rPr>
        <w:t>. In other words, it is clear that</w:t>
      </w:r>
      <w:r>
        <w:rPr>
          <w:rFonts w:ascii="Arial" w:hAnsi="Arial" w:cs="Arial"/>
          <w:color w:val="2F5496" w:themeColor="accent5" w:themeShade="BF"/>
          <w:sz w:val="26"/>
          <w:szCs w:val="26"/>
        </w:rPr>
        <w:t xml:space="preserve"> the Mrs. Wright’s fate rests on the discovery (or lack thereof) of incriminating evidence. By the end of the play, Mrs. Hale and Mrs. Peters, d</w:t>
      </w:r>
      <w:r w:rsidR="00427722">
        <w:rPr>
          <w:rFonts w:ascii="Arial" w:hAnsi="Arial" w:cs="Arial"/>
          <w:color w:val="2F5496" w:themeColor="accent5" w:themeShade="BF"/>
          <w:sz w:val="26"/>
          <w:szCs w:val="26"/>
        </w:rPr>
        <w:t>etermined to save Mrs. Wright, cover up incriminating evidence</w:t>
      </w:r>
      <w:r w:rsidR="000475AC">
        <w:rPr>
          <w:rFonts w:ascii="Arial" w:hAnsi="Arial" w:cs="Arial"/>
          <w:color w:val="2F5496" w:themeColor="accent5" w:themeShade="BF"/>
          <w:sz w:val="26"/>
          <w:szCs w:val="26"/>
        </w:rPr>
        <w:t xml:space="preserve">. In essence, the two women band together to change </w:t>
      </w:r>
      <w:r w:rsidR="00427722">
        <w:rPr>
          <w:rFonts w:ascii="Arial" w:hAnsi="Arial" w:cs="Arial"/>
          <w:color w:val="2F5496" w:themeColor="accent5" w:themeShade="BF"/>
          <w:sz w:val="26"/>
          <w:szCs w:val="26"/>
        </w:rPr>
        <w:t xml:space="preserve">Mrs. Wright’s fate. </w:t>
      </w:r>
    </w:p>
    <w:p w14:paraId="2E6E6E98" w14:textId="77777777" w:rsidR="00427722" w:rsidRPr="001E3F41" w:rsidRDefault="00427722" w:rsidP="008B3DB6">
      <w:pPr>
        <w:widowControl w:val="0"/>
        <w:autoSpaceDE w:val="0"/>
        <w:autoSpaceDN w:val="0"/>
        <w:adjustRightInd w:val="0"/>
        <w:rPr>
          <w:rFonts w:ascii="Arial" w:hAnsi="Arial" w:cs="Arial"/>
          <w:color w:val="2F5496" w:themeColor="accent5" w:themeShade="BF"/>
          <w:sz w:val="26"/>
          <w:szCs w:val="26"/>
        </w:rPr>
      </w:pPr>
    </w:p>
    <w:p w14:paraId="26C7B6B7" w14:textId="77777777" w:rsidR="008B3DB6" w:rsidRDefault="008B3DB6" w:rsidP="008B3DB6">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6. The most important information in most plays takes place during theatrical moments. In your estimation what is the most theatrical moment in </w:t>
      </w:r>
      <w:r>
        <w:rPr>
          <w:rFonts w:ascii="Arial" w:hAnsi="Arial" w:cs="Arial"/>
          <w:color w:val="262626"/>
          <w:sz w:val="26"/>
          <w:szCs w:val="26"/>
          <w:u w:val="single"/>
        </w:rPr>
        <w:t>Trifles</w:t>
      </w:r>
      <w:r>
        <w:rPr>
          <w:rFonts w:ascii="Arial" w:hAnsi="Arial" w:cs="Arial"/>
          <w:color w:val="262626"/>
          <w:sz w:val="26"/>
          <w:szCs w:val="26"/>
        </w:rPr>
        <w:t xml:space="preserve"> and what happens during that moment which is so important to the outcome of the play?</w:t>
      </w:r>
    </w:p>
    <w:p w14:paraId="56B945D3" w14:textId="73697259" w:rsidR="008B3DB6" w:rsidRPr="003C5EA1" w:rsidRDefault="003C5EA1" w:rsidP="008B3DB6">
      <w:pPr>
        <w:widowControl w:val="0"/>
        <w:autoSpaceDE w:val="0"/>
        <w:autoSpaceDN w:val="0"/>
        <w:adjustRightInd w:val="0"/>
        <w:rPr>
          <w:rFonts w:ascii="Arial" w:hAnsi="Arial" w:cs="Arial"/>
          <w:color w:val="2F5496" w:themeColor="accent5" w:themeShade="BF"/>
          <w:sz w:val="26"/>
          <w:szCs w:val="26"/>
        </w:rPr>
      </w:pPr>
      <w:r>
        <w:rPr>
          <w:rFonts w:ascii="Arial" w:hAnsi="Arial" w:cs="Arial"/>
          <w:color w:val="262626"/>
          <w:sz w:val="26"/>
          <w:szCs w:val="26"/>
        </w:rPr>
        <w:tab/>
      </w:r>
      <w:r>
        <w:rPr>
          <w:rFonts w:ascii="Arial" w:hAnsi="Arial" w:cs="Arial"/>
          <w:color w:val="2F5496" w:themeColor="accent5" w:themeShade="BF"/>
          <w:sz w:val="26"/>
          <w:szCs w:val="26"/>
        </w:rPr>
        <w:t xml:space="preserve">For me, the most theatrical moment in </w:t>
      </w:r>
      <w:r>
        <w:rPr>
          <w:rFonts w:ascii="Arial" w:hAnsi="Arial" w:cs="Arial"/>
          <w:color w:val="2F5496" w:themeColor="accent5" w:themeShade="BF"/>
          <w:sz w:val="26"/>
          <w:szCs w:val="26"/>
          <w:u w:val="single"/>
        </w:rPr>
        <w:t>Trifles</w:t>
      </w:r>
      <w:r>
        <w:rPr>
          <w:rFonts w:ascii="Arial" w:hAnsi="Arial" w:cs="Arial"/>
          <w:color w:val="2F5496" w:themeColor="accent5" w:themeShade="BF"/>
          <w:sz w:val="26"/>
          <w:szCs w:val="26"/>
        </w:rPr>
        <w:t xml:space="preserve"> was when Mrs. Hale and Mrs. Peters found the little bird with its’ neck wrung. </w:t>
      </w:r>
      <w:r w:rsidR="0009714A">
        <w:rPr>
          <w:rFonts w:ascii="Arial" w:hAnsi="Arial" w:cs="Arial"/>
          <w:color w:val="2F5496" w:themeColor="accent5" w:themeShade="BF"/>
          <w:sz w:val="26"/>
          <w:szCs w:val="26"/>
        </w:rPr>
        <w:t xml:space="preserve">Upon finding the bird, the two women know </w:t>
      </w:r>
      <w:r w:rsidR="00C22FBA">
        <w:rPr>
          <w:rFonts w:ascii="Arial" w:hAnsi="Arial" w:cs="Arial"/>
          <w:color w:val="2F5496" w:themeColor="accent5" w:themeShade="BF"/>
          <w:sz w:val="26"/>
          <w:szCs w:val="26"/>
        </w:rPr>
        <w:t xml:space="preserve">with certainty </w:t>
      </w:r>
      <w:r w:rsidR="0009714A">
        <w:rPr>
          <w:rFonts w:ascii="Arial" w:hAnsi="Arial" w:cs="Arial"/>
          <w:color w:val="2F5496" w:themeColor="accent5" w:themeShade="BF"/>
          <w:sz w:val="26"/>
          <w:szCs w:val="26"/>
        </w:rPr>
        <w:t xml:space="preserve">that Mr. Wright killed the bird and Mrs. Wright killed him in an act of revenge. </w:t>
      </w:r>
      <w:r w:rsidR="00C22FBA">
        <w:rPr>
          <w:rFonts w:ascii="Arial" w:hAnsi="Arial" w:cs="Arial"/>
          <w:color w:val="2F5496" w:themeColor="accent5" w:themeShade="BF"/>
          <w:sz w:val="26"/>
          <w:szCs w:val="26"/>
        </w:rPr>
        <w:t xml:space="preserve">Essentially, the dead creature </w:t>
      </w:r>
      <w:r>
        <w:rPr>
          <w:rFonts w:ascii="Arial" w:hAnsi="Arial" w:cs="Arial"/>
          <w:color w:val="2F5496" w:themeColor="accent5" w:themeShade="BF"/>
          <w:sz w:val="26"/>
          <w:szCs w:val="26"/>
        </w:rPr>
        <w:t>acts as a physical embodiment of Mrs. Wright’s motive</w:t>
      </w:r>
      <w:r w:rsidR="00C22FBA">
        <w:rPr>
          <w:rFonts w:ascii="Arial" w:hAnsi="Arial" w:cs="Arial"/>
          <w:color w:val="2F5496" w:themeColor="accent5" w:themeShade="BF"/>
          <w:sz w:val="26"/>
          <w:szCs w:val="26"/>
        </w:rPr>
        <w:t xml:space="preserve"> and guilt</w:t>
      </w:r>
      <w:r>
        <w:rPr>
          <w:rFonts w:ascii="Arial" w:hAnsi="Arial" w:cs="Arial"/>
          <w:color w:val="2F5496" w:themeColor="accent5" w:themeShade="BF"/>
          <w:sz w:val="26"/>
          <w:szCs w:val="26"/>
        </w:rPr>
        <w:t xml:space="preserve">. It is arguably the </w:t>
      </w:r>
      <w:r w:rsidR="0009714A">
        <w:rPr>
          <w:rFonts w:ascii="Arial" w:hAnsi="Arial" w:cs="Arial"/>
          <w:color w:val="2F5496" w:themeColor="accent5" w:themeShade="BF"/>
          <w:sz w:val="26"/>
          <w:szCs w:val="26"/>
        </w:rPr>
        <w:t>most incriminating</w:t>
      </w:r>
      <w:r>
        <w:rPr>
          <w:rFonts w:ascii="Arial" w:hAnsi="Arial" w:cs="Arial"/>
          <w:color w:val="2F5496" w:themeColor="accent5" w:themeShade="BF"/>
          <w:sz w:val="26"/>
          <w:szCs w:val="26"/>
        </w:rPr>
        <w:t xml:space="preserve"> piece of evidence</w:t>
      </w:r>
      <w:r w:rsidR="0009714A">
        <w:rPr>
          <w:rFonts w:ascii="Arial" w:hAnsi="Arial" w:cs="Arial"/>
          <w:color w:val="2F5496" w:themeColor="accent5" w:themeShade="BF"/>
          <w:sz w:val="26"/>
          <w:szCs w:val="26"/>
        </w:rPr>
        <w:t xml:space="preserve"> against Mrs. Wright</w:t>
      </w:r>
      <w:r>
        <w:rPr>
          <w:rFonts w:ascii="Arial" w:hAnsi="Arial" w:cs="Arial"/>
          <w:color w:val="2F5496" w:themeColor="accent5" w:themeShade="BF"/>
          <w:sz w:val="26"/>
          <w:szCs w:val="26"/>
        </w:rPr>
        <w:t xml:space="preserve">. Finding the bird immediately creates a sense of pressure and </w:t>
      </w:r>
      <w:r w:rsidR="0009714A">
        <w:rPr>
          <w:rFonts w:ascii="Arial" w:hAnsi="Arial" w:cs="Arial"/>
          <w:color w:val="2F5496" w:themeColor="accent5" w:themeShade="BF"/>
          <w:sz w:val="26"/>
          <w:szCs w:val="26"/>
        </w:rPr>
        <w:t>suspense</w:t>
      </w:r>
      <w:r w:rsidR="009701DD">
        <w:rPr>
          <w:rFonts w:ascii="Arial" w:hAnsi="Arial" w:cs="Arial"/>
          <w:color w:val="2F5496" w:themeColor="accent5" w:themeShade="BF"/>
          <w:sz w:val="26"/>
          <w:szCs w:val="26"/>
        </w:rPr>
        <w:t>; t</w:t>
      </w:r>
      <w:r>
        <w:rPr>
          <w:rFonts w:ascii="Arial" w:hAnsi="Arial" w:cs="Arial"/>
          <w:color w:val="2F5496" w:themeColor="accent5" w:themeShade="BF"/>
          <w:sz w:val="26"/>
          <w:szCs w:val="26"/>
        </w:rPr>
        <w:t xml:space="preserve">he men are about to come back, so the two women have to think and act fast in order to put together the rest of their story (as to how and why the murder played out) and </w:t>
      </w:r>
      <w:r w:rsidR="0009714A">
        <w:rPr>
          <w:rFonts w:ascii="Arial" w:hAnsi="Arial" w:cs="Arial"/>
          <w:color w:val="2F5496" w:themeColor="accent5" w:themeShade="BF"/>
          <w:sz w:val="26"/>
          <w:szCs w:val="26"/>
        </w:rPr>
        <w:t>decide what to do. Ultimately, they manage</w:t>
      </w:r>
      <w:r w:rsidR="009701DD">
        <w:rPr>
          <w:rFonts w:ascii="Arial" w:hAnsi="Arial" w:cs="Arial"/>
          <w:color w:val="2F5496" w:themeColor="accent5" w:themeShade="BF"/>
          <w:sz w:val="26"/>
          <w:szCs w:val="26"/>
        </w:rPr>
        <w:t>d</w:t>
      </w:r>
      <w:r w:rsidR="0009714A">
        <w:rPr>
          <w:rFonts w:ascii="Arial" w:hAnsi="Arial" w:cs="Arial"/>
          <w:color w:val="2F5496" w:themeColor="accent5" w:themeShade="BF"/>
          <w:sz w:val="26"/>
          <w:szCs w:val="26"/>
        </w:rPr>
        <w:t xml:space="preserve"> to cover up the evidence just in time as the men entered the room. </w:t>
      </w:r>
      <w:r>
        <w:rPr>
          <w:rFonts w:ascii="Arial" w:hAnsi="Arial" w:cs="Arial"/>
          <w:color w:val="2F5496" w:themeColor="accent5" w:themeShade="BF"/>
          <w:sz w:val="26"/>
          <w:szCs w:val="26"/>
        </w:rPr>
        <w:t xml:space="preserve">This </w:t>
      </w:r>
      <w:r w:rsidR="0009714A">
        <w:rPr>
          <w:rFonts w:ascii="Arial" w:hAnsi="Arial" w:cs="Arial"/>
          <w:color w:val="2F5496" w:themeColor="accent5" w:themeShade="BF"/>
          <w:sz w:val="26"/>
          <w:szCs w:val="26"/>
        </w:rPr>
        <w:t xml:space="preserve">quick, time pressured dialogue creates a tangible suspense within the audience, successfully emphasizing the dramatic action leading up to the ultimate decision to cover up Mrs. Wright’s crime. </w:t>
      </w:r>
    </w:p>
    <w:p w14:paraId="20BC75A9" w14:textId="4379AB4A" w:rsidR="003C5EA1" w:rsidRDefault="003C5EA1" w:rsidP="008B3DB6">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ab/>
      </w:r>
    </w:p>
    <w:p w14:paraId="52684460" w14:textId="684EE958" w:rsidR="007E1788" w:rsidRPr="008A7B67" w:rsidRDefault="008B3DB6" w:rsidP="008A7B6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7. Provide at least three examples of images in </w:t>
      </w:r>
      <w:r>
        <w:rPr>
          <w:rFonts w:ascii="Arial" w:hAnsi="Arial" w:cs="Arial"/>
          <w:color w:val="262626"/>
          <w:sz w:val="26"/>
          <w:szCs w:val="26"/>
          <w:u w:val="single"/>
        </w:rPr>
        <w:t>Trifles</w:t>
      </w:r>
      <w:r>
        <w:rPr>
          <w:rFonts w:ascii="Arial" w:hAnsi="Arial" w:cs="Arial"/>
          <w:color w:val="262626"/>
          <w:sz w:val="26"/>
          <w:szCs w:val="26"/>
        </w:rPr>
        <w:t>. How does the title of the play help us understand the images in the play? (Remember Ball says that, “An image is the use of something we know that tells us something we don’t know.” He goes on to say that images invoke and expand, rather than define and limit.”)</w:t>
      </w:r>
      <w:r w:rsidR="00D278D2">
        <w:rPr>
          <w:rFonts w:ascii="Arial" w:hAnsi="Arial" w:cs="Arial"/>
          <w:color w:val="2F5496" w:themeColor="accent5" w:themeShade="BF"/>
          <w:sz w:val="26"/>
          <w:szCs w:val="26"/>
        </w:rPr>
        <w:t xml:space="preserve"> </w:t>
      </w:r>
    </w:p>
    <w:p w14:paraId="45D4AAF6" w14:textId="496A7C8C" w:rsidR="007E1788" w:rsidRPr="007E1788" w:rsidRDefault="007E1788" w:rsidP="008B3DB6">
      <w:pPr>
        <w:widowControl w:val="0"/>
        <w:autoSpaceDE w:val="0"/>
        <w:autoSpaceDN w:val="0"/>
        <w:adjustRightInd w:val="0"/>
        <w:rPr>
          <w:rFonts w:ascii="Arial" w:hAnsi="Arial" w:cs="Arial"/>
          <w:color w:val="2F5496" w:themeColor="accent5" w:themeShade="BF"/>
          <w:sz w:val="26"/>
          <w:szCs w:val="26"/>
        </w:rPr>
      </w:pPr>
      <w:r>
        <w:rPr>
          <w:rFonts w:ascii="Arial" w:hAnsi="Arial" w:cs="Arial"/>
          <w:color w:val="2F5496" w:themeColor="accent5" w:themeShade="BF"/>
          <w:sz w:val="26"/>
          <w:szCs w:val="26"/>
        </w:rPr>
        <w:tab/>
        <w:t xml:space="preserve">The title of the play, </w:t>
      </w:r>
      <w:r>
        <w:rPr>
          <w:rFonts w:ascii="Arial" w:hAnsi="Arial" w:cs="Arial"/>
          <w:color w:val="2F5496" w:themeColor="accent5" w:themeShade="BF"/>
          <w:sz w:val="26"/>
          <w:szCs w:val="26"/>
          <w:u w:val="single"/>
        </w:rPr>
        <w:t>Trifles</w:t>
      </w:r>
      <w:r>
        <w:rPr>
          <w:rFonts w:ascii="Arial" w:hAnsi="Arial" w:cs="Arial"/>
          <w:color w:val="2F5496" w:themeColor="accent5" w:themeShade="BF"/>
          <w:sz w:val="26"/>
          <w:szCs w:val="26"/>
        </w:rPr>
        <w:t>, accompanied by the infamous line “Well, women are used to worrying over trifles,” provides the audience with a sense of what is significant and why. Trifles are little things that are fussed over</w:t>
      </w:r>
      <w:r w:rsidR="00E0758A">
        <w:rPr>
          <w:rFonts w:ascii="Arial" w:hAnsi="Arial" w:cs="Arial"/>
          <w:color w:val="2F5496" w:themeColor="accent5" w:themeShade="BF"/>
          <w:sz w:val="26"/>
          <w:szCs w:val="26"/>
        </w:rPr>
        <w:t xml:space="preserve"> and that are subjectively significant. </w:t>
      </w:r>
      <w:r>
        <w:rPr>
          <w:rFonts w:ascii="Arial" w:hAnsi="Arial" w:cs="Arial"/>
          <w:color w:val="2F5496" w:themeColor="accent5" w:themeShade="BF"/>
          <w:sz w:val="26"/>
          <w:szCs w:val="26"/>
        </w:rPr>
        <w:t xml:space="preserve">Throughout the play, the evidence that the men </w:t>
      </w:r>
      <w:r w:rsidR="00D278D2">
        <w:rPr>
          <w:rFonts w:ascii="Arial" w:hAnsi="Arial" w:cs="Arial"/>
          <w:color w:val="2F5496" w:themeColor="accent5" w:themeShade="BF"/>
          <w:sz w:val="26"/>
          <w:szCs w:val="26"/>
        </w:rPr>
        <w:t xml:space="preserve">are so concerned with </w:t>
      </w:r>
      <w:r>
        <w:rPr>
          <w:rFonts w:ascii="Arial" w:hAnsi="Arial" w:cs="Arial"/>
          <w:color w:val="2F5496" w:themeColor="accent5" w:themeShade="BF"/>
          <w:sz w:val="26"/>
          <w:szCs w:val="26"/>
        </w:rPr>
        <w:t>is ironically</w:t>
      </w:r>
      <w:r w:rsidR="00E0758A">
        <w:rPr>
          <w:rFonts w:ascii="Arial" w:hAnsi="Arial" w:cs="Arial"/>
          <w:color w:val="2F5496" w:themeColor="accent5" w:themeShade="BF"/>
          <w:sz w:val="26"/>
          <w:szCs w:val="26"/>
        </w:rPr>
        <w:t xml:space="preserve"> found by the women </w:t>
      </w:r>
      <w:r>
        <w:rPr>
          <w:rFonts w:ascii="Arial" w:hAnsi="Arial" w:cs="Arial"/>
          <w:color w:val="2F5496" w:themeColor="accent5" w:themeShade="BF"/>
          <w:sz w:val="26"/>
          <w:szCs w:val="26"/>
        </w:rPr>
        <w:t>in the</w:t>
      </w:r>
      <w:r w:rsidR="00D278D2">
        <w:rPr>
          <w:rFonts w:ascii="Arial" w:hAnsi="Arial" w:cs="Arial"/>
          <w:color w:val="2F5496" w:themeColor="accent5" w:themeShade="BF"/>
          <w:sz w:val="26"/>
          <w:szCs w:val="26"/>
        </w:rPr>
        <w:t xml:space="preserve"> same</w:t>
      </w:r>
      <w:r>
        <w:rPr>
          <w:rFonts w:ascii="Arial" w:hAnsi="Arial" w:cs="Arial"/>
          <w:color w:val="2F5496" w:themeColor="accent5" w:themeShade="BF"/>
          <w:sz w:val="26"/>
          <w:szCs w:val="26"/>
        </w:rPr>
        <w:t xml:space="preserve"> little details or “trifles” that they</w:t>
      </w:r>
      <w:r w:rsidR="00D278D2">
        <w:rPr>
          <w:rFonts w:ascii="Arial" w:hAnsi="Arial" w:cs="Arial"/>
          <w:color w:val="2F5496" w:themeColor="accent5" w:themeShade="BF"/>
          <w:sz w:val="26"/>
          <w:szCs w:val="26"/>
        </w:rPr>
        <w:t xml:space="preserve"> (the women) were</w:t>
      </w:r>
      <w:r>
        <w:rPr>
          <w:rFonts w:ascii="Arial" w:hAnsi="Arial" w:cs="Arial"/>
          <w:color w:val="2F5496" w:themeColor="accent5" w:themeShade="BF"/>
          <w:sz w:val="26"/>
          <w:szCs w:val="26"/>
        </w:rPr>
        <w:t xml:space="preserve"> </w:t>
      </w:r>
      <w:r w:rsidR="00E0758A">
        <w:rPr>
          <w:rFonts w:ascii="Arial" w:hAnsi="Arial" w:cs="Arial"/>
          <w:color w:val="2F5496" w:themeColor="accent5" w:themeShade="BF"/>
          <w:sz w:val="26"/>
          <w:szCs w:val="26"/>
        </w:rPr>
        <w:t xml:space="preserve">reprimanded </w:t>
      </w:r>
      <w:r w:rsidR="00D278D2">
        <w:rPr>
          <w:rFonts w:ascii="Arial" w:hAnsi="Arial" w:cs="Arial"/>
          <w:color w:val="2F5496" w:themeColor="accent5" w:themeShade="BF"/>
          <w:sz w:val="26"/>
          <w:szCs w:val="26"/>
        </w:rPr>
        <w:t>for being concerned with.</w:t>
      </w:r>
      <w:r w:rsidR="00D1332E">
        <w:rPr>
          <w:rFonts w:ascii="Arial" w:hAnsi="Arial" w:cs="Arial"/>
          <w:color w:val="2F5496" w:themeColor="accent5" w:themeShade="BF"/>
          <w:sz w:val="26"/>
          <w:szCs w:val="26"/>
        </w:rPr>
        <w:t xml:space="preserve"> Some of the images </w:t>
      </w:r>
      <w:r w:rsidR="008A7B67">
        <w:rPr>
          <w:rFonts w:ascii="Arial" w:hAnsi="Arial" w:cs="Arial"/>
          <w:color w:val="2F5496" w:themeColor="accent5" w:themeShade="BF"/>
          <w:sz w:val="26"/>
          <w:szCs w:val="26"/>
        </w:rPr>
        <w:t xml:space="preserve">that portray these evidence containing trifles are the </w:t>
      </w:r>
      <w:proofErr w:type="spellStart"/>
      <w:r w:rsidR="008A7B67">
        <w:rPr>
          <w:rFonts w:ascii="Arial" w:hAnsi="Arial" w:cs="Arial"/>
          <w:color w:val="2F5496" w:themeColor="accent5" w:themeShade="BF"/>
          <w:sz w:val="26"/>
          <w:szCs w:val="26"/>
        </w:rPr>
        <w:t>mis</w:t>
      </w:r>
      <w:proofErr w:type="spellEnd"/>
      <w:r w:rsidR="008A7B67">
        <w:rPr>
          <w:rFonts w:ascii="Arial" w:hAnsi="Arial" w:cs="Arial"/>
          <w:color w:val="2F5496" w:themeColor="accent5" w:themeShade="BF"/>
          <w:sz w:val="26"/>
          <w:szCs w:val="26"/>
        </w:rPr>
        <w:t>-sti</w:t>
      </w:r>
      <w:r w:rsidR="00AB5411">
        <w:rPr>
          <w:rFonts w:ascii="Arial" w:hAnsi="Arial" w:cs="Arial"/>
          <w:color w:val="2F5496" w:themeColor="accent5" w:themeShade="BF"/>
          <w:sz w:val="26"/>
          <w:szCs w:val="26"/>
        </w:rPr>
        <w:t>t</w:t>
      </w:r>
      <w:r w:rsidR="008A7B67">
        <w:rPr>
          <w:rFonts w:ascii="Arial" w:hAnsi="Arial" w:cs="Arial"/>
          <w:color w:val="2F5496" w:themeColor="accent5" w:themeShade="BF"/>
          <w:sz w:val="26"/>
          <w:szCs w:val="26"/>
        </w:rPr>
        <w:t xml:space="preserve">ched quilt (reveals signs of Mrs. Wright’s distress), the mangled door-hinge and the smashed preserves (both of which serve as evidence for foul-play). </w:t>
      </w:r>
    </w:p>
    <w:p w14:paraId="036FF372" w14:textId="77777777" w:rsidR="005978A7" w:rsidRDefault="005978A7" w:rsidP="008B3DB6">
      <w:pPr>
        <w:widowControl w:val="0"/>
        <w:autoSpaceDE w:val="0"/>
        <w:autoSpaceDN w:val="0"/>
        <w:adjustRightInd w:val="0"/>
        <w:rPr>
          <w:rFonts w:ascii="Arial" w:hAnsi="Arial" w:cs="Arial"/>
          <w:color w:val="262626"/>
          <w:sz w:val="26"/>
          <w:szCs w:val="26"/>
        </w:rPr>
      </w:pPr>
    </w:p>
    <w:p w14:paraId="78DB14E8" w14:textId="77777777" w:rsidR="005978A7" w:rsidRDefault="005978A7" w:rsidP="008B3DB6">
      <w:pPr>
        <w:widowControl w:val="0"/>
        <w:autoSpaceDE w:val="0"/>
        <w:autoSpaceDN w:val="0"/>
        <w:adjustRightInd w:val="0"/>
        <w:rPr>
          <w:rFonts w:ascii="Arial" w:hAnsi="Arial" w:cs="Arial"/>
          <w:color w:val="262626"/>
          <w:sz w:val="26"/>
          <w:szCs w:val="26"/>
        </w:rPr>
      </w:pPr>
    </w:p>
    <w:p w14:paraId="276EBEAD" w14:textId="77777777" w:rsidR="008B3DB6" w:rsidRDefault="008B3DB6" w:rsidP="008B3DB6">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8. Ordinarily, there are many themes in most plays. List the themes in </w:t>
      </w:r>
      <w:r>
        <w:rPr>
          <w:rFonts w:ascii="Arial" w:hAnsi="Arial" w:cs="Arial"/>
          <w:color w:val="262626"/>
          <w:sz w:val="26"/>
          <w:szCs w:val="26"/>
          <w:u w:val="single"/>
        </w:rPr>
        <w:t>Trifles</w:t>
      </w:r>
      <w:r>
        <w:rPr>
          <w:rFonts w:ascii="Arial" w:hAnsi="Arial" w:cs="Arial"/>
          <w:color w:val="262626"/>
          <w:sz w:val="26"/>
          <w:szCs w:val="26"/>
        </w:rPr>
        <w:t>.</w:t>
      </w:r>
    </w:p>
    <w:p w14:paraId="7FBF2EF3" w14:textId="259AE94E" w:rsidR="00584FAB" w:rsidRPr="0042520A" w:rsidRDefault="00972B98" w:rsidP="0042520A">
      <w:pPr>
        <w:pStyle w:val="ListParagraph"/>
        <w:widowControl w:val="0"/>
        <w:numPr>
          <w:ilvl w:val="0"/>
          <w:numId w:val="1"/>
        </w:numPr>
        <w:autoSpaceDE w:val="0"/>
        <w:autoSpaceDN w:val="0"/>
        <w:adjustRightInd w:val="0"/>
        <w:rPr>
          <w:rFonts w:ascii="Arial" w:hAnsi="Arial" w:cs="Arial"/>
          <w:color w:val="2F5496" w:themeColor="accent5" w:themeShade="BF"/>
          <w:sz w:val="26"/>
          <w:szCs w:val="26"/>
        </w:rPr>
      </w:pPr>
      <w:r w:rsidRPr="0042520A">
        <w:rPr>
          <w:rFonts w:ascii="Arial" w:hAnsi="Arial" w:cs="Arial"/>
          <w:color w:val="2F5496" w:themeColor="accent5" w:themeShade="BF"/>
          <w:sz w:val="26"/>
          <w:szCs w:val="26"/>
        </w:rPr>
        <w:t>Gender roles/ conventions</w:t>
      </w:r>
    </w:p>
    <w:p w14:paraId="351FFDCB" w14:textId="213ABC1E" w:rsidR="00972B98" w:rsidRDefault="0042520A" w:rsidP="00972B98">
      <w:pPr>
        <w:pStyle w:val="ListParagraph"/>
        <w:widowControl w:val="0"/>
        <w:numPr>
          <w:ilvl w:val="0"/>
          <w:numId w:val="1"/>
        </w:numPr>
        <w:autoSpaceDE w:val="0"/>
        <w:autoSpaceDN w:val="0"/>
        <w:adjustRightInd w:val="0"/>
        <w:rPr>
          <w:rFonts w:ascii="Arial" w:hAnsi="Arial" w:cs="Arial"/>
          <w:color w:val="2F5496" w:themeColor="accent5" w:themeShade="BF"/>
          <w:sz w:val="26"/>
          <w:szCs w:val="26"/>
        </w:rPr>
      </w:pPr>
      <w:r>
        <w:rPr>
          <w:rFonts w:ascii="Arial" w:hAnsi="Arial" w:cs="Arial"/>
          <w:color w:val="2F5496" w:themeColor="accent5" w:themeShade="BF"/>
          <w:sz w:val="26"/>
          <w:szCs w:val="26"/>
        </w:rPr>
        <w:t>Identity- the dual identity of ‘Minnie Foster vs. Mrs. Wright’; the collective female identity (as a social group)</w:t>
      </w:r>
      <w:r w:rsidR="005730CA">
        <w:rPr>
          <w:rFonts w:ascii="Arial" w:hAnsi="Arial" w:cs="Arial"/>
          <w:color w:val="2F5496" w:themeColor="accent5" w:themeShade="BF"/>
          <w:sz w:val="26"/>
          <w:szCs w:val="26"/>
        </w:rPr>
        <w:t>.</w:t>
      </w:r>
    </w:p>
    <w:p w14:paraId="1D5B4BFC" w14:textId="6FDEBFDE" w:rsidR="0042520A" w:rsidRDefault="00A868E0" w:rsidP="00972B98">
      <w:pPr>
        <w:pStyle w:val="ListParagraph"/>
        <w:widowControl w:val="0"/>
        <w:numPr>
          <w:ilvl w:val="0"/>
          <w:numId w:val="1"/>
        </w:numPr>
        <w:autoSpaceDE w:val="0"/>
        <w:autoSpaceDN w:val="0"/>
        <w:adjustRightInd w:val="0"/>
        <w:rPr>
          <w:rFonts w:ascii="Arial" w:hAnsi="Arial" w:cs="Arial"/>
          <w:color w:val="2F5496" w:themeColor="accent5" w:themeShade="BF"/>
          <w:sz w:val="26"/>
          <w:szCs w:val="26"/>
        </w:rPr>
      </w:pPr>
      <w:r>
        <w:rPr>
          <w:rFonts w:ascii="Arial" w:hAnsi="Arial" w:cs="Arial"/>
          <w:color w:val="2F5496" w:themeColor="accent5" w:themeShade="BF"/>
          <w:sz w:val="26"/>
          <w:szCs w:val="26"/>
        </w:rPr>
        <w:t>Slanted J</w:t>
      </w:r>
      <w:r w:rsidR="0042520A">
        <w:rPr>
          <w:rFonts w:ascii="Arial" w:hAnsi="Arial" w:cs="Arial"/>
          <w:color w:val="2F5496" w:themeColor="accent5" w:themeShade="BF"/>
          <w:sz w:val="26"/>
          <w:szCs w:val="26"/>
        </w:rPr>
        <w:t xml:space="preserve">ustice- variation in perceptions of what is considered right; the </w:t>
      </w:r>
      <w:r>
        <w:rPr>
          <w:rFonts w:ascii="Arial" w:hAnsi="Arial" w:cs="Arial"/>
          <w:color w:val="2F5496" w:themeColor="accent5" w:themeShade="BF"/>
          <w:sz w:val="26"/>
          <w:szCs w:val="26"/>
        </w:rPr>
        <w:t xml:space="preserve">biased </w:t>
      </w:r>
      <w:r w:rsidR="0042520A">
        <w:rPr>
          <w:rFonts w:ascii="Arial" w:hAnsi="Arial" w:cs="Arial"/>
          <w:color w:val="2F5496" w:themeColor="accent5" w:themeShade="BF"/>
          <w:sz w:val="26"/>
          <w:szCs w:val="26"/>
        </w:rPr>
        <w:t>legal system; fighting back against injustice (</w:t>
      </w:r>
      <w:r>
        <w:rPr>
          <w:rFonts w:ascii="Arial" w:hAnsi="Arial" w:cs="Arial"/>
          <w:color w:val="2F5496" w:themeColor="accent5" w:themeShade="BF"/>
          <w:sz w:val="26"/>
          <w:szCs w:val="26"/>
        </w:rPr>
        <w:t>discrimination and</w:t>
      </w:r>
      <w:r w:rsidR="0042520A">
        <w:rPr>
          <w:rFonts w:ascii="Arial" w:hAnsi="Arial" w:cs="Arial"/>
          <w:color w:val="2F5496" w:themeColor="accent5" w:themeShade="BF"/>
          <w:sz w:val="26"/>
          <w:szCs w:val="26"/>
        </w:rPr>
        <w:t xml:space="preserve"> prejudice</w:t>
      </w:r>
      <w:r>
        <w:rPr>
          <w:rFonts w:ascii="Arial" w:hAnsi="Arial" w:cs="Arial"/>
          <w:color w:val="2F5496" w:themeColor="accent5" w:themeShade="BF"/>
          <w:sz w:val="26"/>
          <w:szCs w:val="26"/>
        </w:rPr>
        <w:t xml:space="preserve"> against females</w:t>
      </w:r>
      <w:r w:rsidR="0042520A">
        <w:rPr>
          <w:rFonts w:ascii="Arial" w:hAnsi="Arial" w:cs="Arial"/>
          <w:color w:val="2F5496" w:themeColor="accent5" w:themeShade="BF"/>
          <w:sz w:val="26"/>
          <w:szCs w:val="26"/>
        </w:rPr>
        <w:t>) by doing something morally wrong (</w:t>
      </w:r>
      <w:r w:rsidR="00EB6D3D">
        <w:rPr>
          <w:rFonts w:ascii="Arial" w:hAnsi="Arial" w:cs="Arial"/>
          <w:color w:val="2F5496" w:themeColor="accent5" w:themeShade="BF"/>
          <w:sz w:val="26"/>
          <w:szCs w:val="26"/>
        </w:rPr>
        <w:t xml:space="preserve">lying to </w:t>
      </w:r>
      <w:r w:rsidR="0042520A">
        <w:rPr>
          <w:rFonts w:ascii="Arial" w:hAnsi="Arial" w:cs="Arial"/>
          <w:color w:val="2F5496" w:themeColor="accent5" w:themeShade="BF"/>
          <w:sz w:val="26"/>
          <w:szCs w:val="26"/>
        </w:rPr>
        <w:t>saving a murderer)</w:t>
      </w:r>
      <w:r w:rsidR="005730CA">
        <w:rPr>
          <w:rFonts w:ascii="Arial" w:hAnsi="Arial" w:cs="Arial"/>
          <w:color w:val="2F5496" w:themeColor="accent5" w:themeShade="BF"/>
          <w:sz w:val="26"/>
          <w:szCs w:val="26"/>
        </w:rPr>
        <w:t>.</w:t>
      </w:r>
    </w:p>
    <w:p w14:paraId="227112AD" w14:textId="3F436B71" w:rsidR="0042520A" w:rsidRDefault="0042520A" w:rsidP="00972B98">
      <w:pPr>
        <w:pStyle w:val="ListParagraph"/>
        <w:widowControl w:val="0"/>
        <w:numPr>
          <w:ilvl w:val="0"/>
          <w:numId w:val="1"/>
        </w:numPr>
        <w:autoSpaceDE w:val="0"/>
        <w:autoSpaceDN w:val="0"/>
        <w:adjustRightInd w:val="0"/>
        <w:rPr>
          <w:rFonts w:ascii="Arial" w:hAnsi="Arial" w:cs="Arial"/>
          <w:color w:val="2F5496" w:themeColor="accent5" w:themeShade="BF"/>
          <w:sz w:val="26"/>
          <w:szCs w:val="26"/>
        </w:rPr>
      </w:pPr>
      <w:r>
        <w:rPr>
          <w:rFonts w:ascii="Arial" w:hAnsi="Arial" w:cs="Arial"/>
          <w:color w:val="2F5496" w:themeColor="accent5" w:themeShade="BF"/>
          <w:sz w:val="26"/>
          <w:szCs w:val="26"/>
        </w:rPr>
        <w:t>Patriarchal Society</w:t>
      </w:r>
      <w:r w:rsidR="00A868E0">
        <w:rPr>
          <w:rFonts w:ascii="Arial" w:hAnsi="Arial" w:cs="Arial"/>
          <w:color w:val="2F5496" w:themeColor="accent5" w:themeShade="BF"/>
          <w:sz w:val="26"/>
          <w:szCs w:val="26"/>
        </w:rPr>
        <w:t xml:space="preserve">- male-dominated society (what men say, goes) </w:t>
      </w:r>
    </w:p>
    <w:p w14:paraId="2A3CBDEF" w14:textId="73179C0F" w:rsidR="0042520A" w:rsidRPr="00972B98" w:rsidRDefault="0042520A" w:rsidP="00972B98">
      <w:pPr>
        <w:pStyle w:val="ListParagraph"/>
        <w:widowControl w:val="0"/>
        <w:numPr>
          <w:ilvl w:val="0"/>
          <w:numId w:val="1"/>
        </w:numPr>
        <w:autoSpaceDE w:val="0"/>
        <w:autoSpaceDN w:val="0"/>
        <w:adjustRightInd w:val="0"/>
        <w:rPr>
          <w:rFonts w:ascii="Arial" w:hAnsi="Arial" w:cs="Arial"/>
          <w:color w:val="2F5496" w:themeColor="accent5" w:themeShade="BF"/>
          <w:sz w:val="26"/>
          <w:szCs w:val="26"/>
        </w:rPr>
      </w:pPr>
      <w:r>
        <w:rPr>
          <w:rFonts w:ascii="Arial" w:hAnsi="Arial" w:cs="Arial"/>
          <w:color w:val="2F5496" w:themeColor="accent5" w:themeShade="BF"/>
          <w:sz w:val="26"/>
          <w:szCs w:val="26"/>
        </w:rPr>
        <w:t>Death- both in a</w:t>
      </w:r>
      <w:r w:rsidR="00A868E0">
        <w:rPr>
          <w:rFonts w:ascii="Arial" w:hAnsi="Arial" w:cs="Arial"/>
          <w:color w:val="2F5496" w:themeColor="accent5" w:themeShade="BF"/>
          <w:sz w:val="26"/>
          <w:szCs w:val="26"/>
        </w:rPr>
        <w:t xml:space="preserve"> literal and metaphorical sense:</w:t>
      </w:r>
      <w:r>
        <w:rPr>
          <w:rFonts w:ascii="Arial" w:hAnsi="Arial" w:cs="Arial"/>
          <w:color w:val="2F5496" w:themeColor="accent5" w:themeShade="BF"/>
          <w:sz w:val="26"/>
          <w:szCs w:val="26"/>
        </w:rPr>
        <w:t xml:space="preserve"> Mr. Wright killed the part of Mrs. Wright that was Minni</w:t>
      </w:r>
      <w:r w:rsidR="00F13CF6">
        <w:rPr>
          <w:rFonts w:ascii="Arial" w:hAnsi="Arial" w:cs="Arial"/>
          <w:color w:val="2F5496" w:themeColor="accent5" w:themeShade="BF"/>
          <w:sz w:val="26"/>
          <w:szCs w:val="26"/>
        </w:rPr>
        <w:t>e Foster (symbolized by the canary</w:t>
      </w:r>
      <w:r>
        <w:rPr>
          <w:rFonts w:ascii="Arial" w:hAnsi="Arial" w:cs="Arial"/>
          <w:color w:val="2F5496" w:themeColor="accent5" w:themeShade="BF"/>
          <w:sz w:val="26"/>
          <w:szCs w:val="26"/>
        </w:rPr>
        <w:t xml:space="preserve">); Mrs. Wright killed her husband; </w:t>
      </w:r>
      <w:r w:rsidR="0005690B">
        <w:rPr>
          <w:rFonts w:ascii="Arial" w:hAnsi="Arial" w:cs="Arial"/>
          <w:color w:val="2F5496" w:themeColor="accent5" w:themeShade="BF"/>
          <w:sz w:val="26"/>
          <w:szCs w:val="26"/>
        </w:rPr>
        <w:t>the euphemism of “stillness”; solving the murder case.</w:t>
      </w:r>
    </w:p>
    <w:p w14:paraId="33D48DDE" w14:textId="77777777" w:rsidR="006772D5" w:rsidRDefault="008B3DB6" w:rsidP="008B3DB6">
      <w:pPr>
        <w:rPr>
          <w:rFonts w:ascii="Arial" w:hAnsi="Arial" w:cs="Arial"/>
          <w:color w:val="262626"/>
          <w:sz w:val="26"/>
          <w:szCs w:val="26"/>
        </w:rPr>
      </w:pPr>
      <w:r>
        <w:rPr>
          <w:rFonts w:ascii="Arial" w:hAnsi="Arial" w:cs="Arial"/>
          <w:color w:val="262626"/>
          <w:sz w:val="26"/>
          <w:szCs w:val="26"/>
        </w:rPr>
        <w:t xml:space="preserve">9. Most American plays have something to do with family and/or family relationships. What does family have to do with </w:t>
      </w:r>
      <w:r>
        <w:rPr>
          <w:rFonts w:ascii="Arial" w:hAnsi="Arial" w:cs="Arial"/>
          <w:color w:val="262626"/>
          <w:sz w:val="26"/>
          <w:szCs w:val="26"/>
          <w:u w:val="single"/>
        </w:rPr>
        <w:t>Trifles</w:t>
      </w:r>
      <w:r>
        <w:rPr>
          <w:rFonts w:ascii="Arial" w:hAnsi="Arial" w:cs="Arial"/>
          <w:color w:val="262626"/>
          <w:sz w:val="26"/>
          <w:szCs w:val="26"/>
        </w:rPr>
        <w:t xml:space="preserve">? Is family redefined in </w:t>
      </w:r>
      <w:r>
        <w:rPr>
          <w:rFonts w:ascii="Arial" w:hAnsi="Arial" w:cs="Arial"/>
          <w:color w:val="262626"/>
          <w:sz w:val="26"/>
          <w:szCs w:val="26"/>
          <w:u w:val="single"/>
        </w:rPr>
        <w:t>Trifles</w:t>
      </w:r>
      <w:r>
        <w:rPr>
          <w:rFonts w:ascii="Arial" w:hAnsi="Arial" w:cs="Arial"/>
          <w:color w:val="262626"/>
          <w:sz w:val="26"/>
          <w:szCs w:val="26"/>
        </w:rPr>
        <w:t>?</w:t>
      </w:r>
    </w:p>
    <w:p w14:paraId="6751BFB6" w14:textId="4AEE1906" w:rsidR="00A868E0" w:rsidRPr="00A868E0" w:rsidRDefault="00A868E0" w:rsidP="008B3DB6">
      <w:pPr>
        <w:rPr>
          <w:rFonts w:ascii="Arial" w:hAnsi="Arial" w:cs="Arial"/>
          <w:color w:val="2F5496" w:themeColor="accent5" w:themeShade="BF"/>
          <w:sz w:val="26"/>
          <w:szCs w:val="26"/>
        </w:rPr>
      </w:pPr>
      <w:r>
        <w:rPr>
          <w:rFonts w:ascii="Arial" w:hAnsi="Arial" w:cs="Arial"/>
          <w:color w:val="262626"/>
          <w:sz w:val="26"/>
          <w:szCs w:val="26"/>
        </w:rPr>
        <w:tab/>
      </w:r>
      <w:r>
        <w:rPr>
          <w:rFonts w:ascii="Arial" w:hAnsi="Arial" w:cs="Arial"/>
          <w:color w:val="2F5496" w:themeColor="accent5" w:themeShade="BF"/>
          <w:sz w:val="26"/>
          <w:szCs w:val="26"/>
        </w:rPr>
        <w:t xml:space="preserve">In </w:t>
      </w:r>
      <w:r w:rsidRPr="00A868E0">
        <w:rPr>
          <w:rFonts w:ascii="Arial" w:hAnsi="Arial" w:cs="Arial"/>
          <w:color w:val="2F5496" w:themeColor="accent5" w:themeShade="BF"/>
          <w:sz w:val="26"/>
          <w:szCs w:val="26"/>
          <w:u w:val="single"/>
        </w:rPr>
        <w:t>Trifles</w:t>
      </w:r>
      <w:r>
        <w:rPr>
          <w:rFonts w:ascii="Arial" w:hAnsi="Arial" w:cs="Arial"/>
          <w:color w:val="2F5496" w:themeColor="accent5" w:themeShade="BF"/>
          <w:sz w:val="26"/>
          <w:szCs w:val="26"/>
        </w:rPr>
        <w:t>, the absence of family is more significant than the presence of it.</w:t>
      </w:r>
      <w:r w:rsidR="00EB6D3D">
        <w:rPr>
          <w:rFonts w:ascii="Arial" w:hAnsi="Arial" w:cs="Arial"/>
          <w:color w:val="2F5496" w:themeColor="accent5" w:themeShade="BF"/>
          <w:sz w:val="26"/>
          <w:szCs w:val="26"/>
        </w:rPr>
        <w:t xml:space="preserve"> Mr. and Mrs. Wright had no children together, they didn’t build a family. The household is empty and definitively lonely. In this time period, the purpose of a marriage was to build a family. However, the Wrights had no children. This could be interpreted as being the clearest, most basic evidence of an unhappy marriage. Family, or in this case, the absence of it, sheds light into the nature of Mr. and Mrs. Wrights’ dysfunctional, detrimental marriage. </w:t>
      </w:r>
    </w:p>
    <w:p w14:paraId="6BBF0482" w14:textId="0F2116AF" w:rsidR="00D56679" w:rsidRPr="00D56679" w:rsidRDefault="00251B86" w:rsidP="008B3DB6">
      <w:pPr>
        <w:rPr>
          <w:color w:val="2F5496" w:themeColor="accent5" w:themeShade="BF"/>
        </w:rPr>
      </w:pPr>
      <w:r>
        <w:rPr>
          <w:rFonts w:ascii="Arial" w:hAnsi="Arial" w:cs="Arial"/>
          <w:color w:val="2F5496" w:themeColor="accent5" w:themeShade="BF"/>
          <w:sz w:val="26"/>
          <w:szCs w:val="26"/>
        </w:rPr>
        <w:t xml:space="preserve"> </w:t>
      </w:r>
    </w:p>
    <w:sectPr w:rsidR="00D56679" w:rsidRPr="00D56679" w:rsidSect="002E6F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94542"/>
    <w:multiLevelType w:val="hybridMultilevel"/>
    <w:tmpl w:val="6254C9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2FBA1E15"/>
    <w:multiLevelType w:val="hybridMultilevel"/>
    <w:tmpl w:val="E6D2B4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CF80F18"/>
    <w:multiLevelType w:val="hybridMultilevel"/>
    <w:tmpl w:val="171CFB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DB6"/>
    <w:rsid w:val="00025EEC"/>
    <w:rsid w:val="00031A38"/>
    <w:rsid w:val="000475AC"/>
    <w:rsid w:val="0005690B"/>
    <w:rsid w:val="0009714A"/>
    <w:rsid w:val="000E0F08"/>
    <w:rsid w:val="000F5F68"/>
    <w:rsid w:val="001212D7"/>
    <w:rsid w:val="001939FF"/>
    <w:rsid w:val="001E3F41"/>
    <w:rsid w:val="002422D8"/>
    <w:rsid w:val="00251B86"/>
    <w:rsid w:val="002E6A5F"/>
    <w:rsid w:val="002E6FBB"/>
    <w:rsid w:val="002F5290"/>
    <w:rsid w:val="003041C4"/>
    <w:rsid w:val="00371738"/>
    <w:rsid w:val="003C5EA1"/>
    <w:rsid w:val="003D3259"/>
    <w:rsid w:val="004145DD"/>
    <w:rsid w:val="0042520A"/>
    <w:rsid w:val="00427722"/>
    <w:rsid w:val="004548B2"/>
    <w:rsid w:val="00471EE3"/>
    <w:rsid w:val="004B2203"/>
    <w:rsid w:val="0052273B"/>
    <w:rsid w:val="005730CA"/>
    <w:rsid w:val="00584FAB"/>
    <w:rsid w:val="005978A7"/>
    <w:rsid w:val="005F1DE4"/>
    <w:rsid w:val="006E46DC"/>
    <w:rsid w:val="00722F3A"/>
    <w:rsid w:val="0074617C"/>
    <w:rsid w:val="007E1788"/>
    <w:rsid w:val="0084437E"/>
    <w:rsid w:val="00855072"/>
    <w:rsid w:val="00866D24"/>
    <w:rsid w:val="008A7B67"/>
    <w:rsid w:val="008B3DB6"/>
    <w:rsid w:val="009701DD"/>
    <w:rsid w:val="00972B98"/>
    <w:rsid w:val="00A868E0"/>
    <w:rsid w:val="00AB5411"/>
    <w:rsid w:val="00B67C19"/>
    <w:rsid w:val="00B71F65"/>
    <w:rsid w:val="00C22FBA"/>
    <w:rsid w:val="00C33BEF"/>
    <w:rsid w:val="00D1332E"/>
    <w:rsid w:val="00D2441D"/>
    <w:rsid w:val="00D253D8"/>
    <w:rsid w:val="00D278D2"/>
    <w:rsid w:val="00D56679"/>
    <w:rsid w:val="00D975B6"/>
    <w:rsid w:val="00DE57AF"/>
    <w:rsid w:val="00E0758A"/>
    <w:rsid w:val="00E17299"/>
    <w:rsid w:val="00E231F9"/>
    <w:rsid w:val="00E87868"/>
    <w:rsid w:val="00E91E40"/>
    <w:rsid w:val="00EB6D3D"/>
    <w:rsid w:val="00F13CF6"/>
    <w:rsid w:val="00F52BA7"/>
    <w:rsid w:val="00F92682"/>
    <w:rsid w:val="00FB0164"/>
    <w:rsid w:val="00FF2A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5AEFB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45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4</Pages>
  <Words>1455</Words>
  <Characters>8295</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Madeline Butler</dc:creator>
  <cp:keywords/>
  <dc:description/>
  <cp:lastModifiedBy>Madeline Butler</cp:lastModifiedBy>
  <cp:revision>8</cp:revision>
  <dcterms:created xsi:type="dcterms:W3CDTF">2018-01-20T17:41:00Z</dcterms:created>
  <dcterms:modified xsi:type="dcterms:W3CDTF">2018-01-20T23:06:00Z</dcterms:modified>
</cp:coreProperties>
</file>